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106583C4" w:rsidR="00C004F2" w:rsidRPr="00FA520B" w:rsidRDefault="00B221F4" w:rsidP="00FA520B">
      <w:pPr>
        <w:pStyle w:val="Title"/>
      </w:pPr>
      <w:r>
        <w:t xml:space="preserve">IPP </w:t>
      </w:r>
      <w:r w:rsidR="00387045">
        <w:t xml:space="preserve">Privacy </w:t>
      </w:r>
      <w:r>
        <w:t>Attributes v1.0 (PRIVACY)</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39DFDB0E" w:rsidR="00C004F2" w:rsidRDefault="00C004F2" w:rsidP="00E9093D">
      <w:pPr>
        <w:pStyle w:val="Subtitle"/>
      </w:pPr>
      <w:r w:rsidRPr="00E9093D">
        <w:t>Status</w:t>
      </w:r>
      <w:r>
        <w:t xml:space="preserve">: </w:t>
      </w:r>
      <w:r w:rsidR="00BC0B06">
        <w:t>IPP Workgroup Approved</w:t>
      </w:r>
    </w:p>
    <w:p w14:paraId="70D5E335" w14:textId="77777777" w:rsidR="00FA520B" w:rsidRDefault="00FA520B" w:rsidP="00FA520B">
      <w:pPr>
        <w:pStyle w:val="Default"/>
      </w:pPr>
    </w:p>
    <w:p w14:paraId="587A654F" w14:textId="721C9A3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attributes </w:t>
      </w:r>
      <w:r w:rsidR="008077B1">
        <w:t xml:space="preserve">for </w:t>
      </w:r>
      <w:r w:rsidR="000D75C9">
        <w:t>specify</w:t>
      </w:r>
      <w:r w:rsidR="008077B1">
        <w:t>ing</w:t>
      </w:r>
      <w:r w:rsidR="000D75C9">
        <w:t xml:space="preserve"> the privacy </w:t>
      </w:r>
      <w:r w:rsidR="008077B1">
        <w:t xml:space="preserve">policies of </w:t>
      </w:r>
      <w:r w:rsidR="000D75C9">
        <w:t xml:space="preserve">Document, Job, </w:t>
      </w:r>
      <w:r w:rsidR="00387045">
        <w:t xml:space="preserve">Printer, </w:t>
      </w:r>
      <w:r w:rsidR="000D75C9">
        <w:t>and Subscription objects.</w:t>
      </w:r>
    </w:p>
    <w:p w14:paraId="4DCF7233" w14:textId="2F52256E"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11FC9570" w14:textId="1B38850C" w:rsidR="00253AD8" w:rsidRDefault="00006B98" w:rsidP="00142F4A">
      <w:pPr>
        <w:pStyle w:val="Address"/>
      </w:pPr>
      <w:hyperlink r:id="rId8" w:history="1">
        <w:r w:rsidR="00BC0B06">
          <w:rPr>
            <w:rStyle w:val="Hyperlink"/>
          </w:rPr>
          <w:t>https://ftp.pwg.org/pub/pwg/ipp/registrations/reg-ippprivacy10-20180412.docx</w:t>
        </w:r>
      </w:hyperlink>
    </w:p>
    <w:p w14:paraId="6145B0A0" w14:textId="525A546E" w:rsidR="00B221F4" w:rsidRDefault="00006B98" w:rsidP="00B221F4">
      <w:pPr>
        <w:pStyle w:val="Address"/>
      </w:pPr>
      <w:hyperlink r:id="rId9" w:history="1">
        <w:r w:rsidR="00BC0B06">
          <w:rPr>
            <w:rStyle w:val="Hyperlink"/>
          </w:rPr>
          <w:t>https://ftp.pwg.org/pub/pwg/ipp/registrations/reg-ippprivacy10-20180412.pdf</w:t>
        </w:r>
      </w:hyperlink>
    </w:p>
    <w:p w14:paraId="2CC2E734" w14:textId="77777777" w:rsidR="00B221F4" w:rsidRDefault="00B221F4" w:rsidP="00142F4A">
      <w:pPr>
        <w:pStyle w:val="Address"/>
      </w:pPr>
    </w:p>
    <w:p w14:paraId="4281EE33" w14:textId="77777777" w:rsidR="00B221F4" w:rsidRPr="007C2FBC" w:rsidRDefault="00B221F4" w:rsidP="00142F4A">
      <w:pPr>
        <w:pStyle w:val="Address"/>
        <w:sectPr w:rsidR="00B221F4" w:rsidRPr="007C2FBC">
          <w:headerReference w:type="default" r:id="rId10"/>
          <w:footerReference w:type="default" r:id="rId11"/>
          <w:footerReference w:type="first" r:id="rId12"/>
          <w:pgSz w:w="12240" w:h="15840"/>
          <w:pgMar w:top="1440" w:right="1319" w:bottom="1440" w:left="1319" w:header="720" w:footer="720" w:gutter="0"/>
          <w:cols w:space="720"/>
          <w:docGrid w:linePitch="360"/>
        </w:sectPr>
      </w:pPr>
    </w:p>
    <w:p w14:paraId="4A53A3EC" w14:textId="6894C0C5"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B221F4">
        <w:rPr>
          <w:snapToGrid w:val="0"/>
        </w:rPr>
        <w:t>2018</w:t>
      </w:r>
      <w:r w:rsidR="004525D9">
        <w:rPr>
          <w:snapToGrid w:val="0"/>
        </w:rPr>
        <w:t xml:space="preserve"> The Printer Working Group. All rights reserved.</w:t>
      </w:r>
    </w:p>
    <w:p w14:paraId="5C6E0817" w14:textId="5DC6FFD8" w:rsidR="004525D9" w:rsidRDefault="00C004F2" w:rsidP="004525D9">
      <w:pPr>
        <w:pStyle w:val="IEEEStdsParagraph"/>
        <w:rPr>
          <w:i/>
          <w:snapToGrid w:val="0"/>
        </w:rPr>
      </w:pPr>
      <w:r>
        <w:rPr>
          <w:snapToGrid w:val="0"/>
        </w:rPr>
        <w:t xml:space="preserve">Title: </w:t>
      </w:r>
      <w:r w:rsidR="00B221F4">
        <w:rPr>
          <w:i/>
          <w:snapToGrid w:val="0"/>
        </w:rPr>
        <w:t>IPP Privacy Attributes v1.0 (PRIVACY)</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bookmarkStart w:id="0" w:name="_GoBack"/>
    <w:bookmarkEnd w:id="0"/>
    <w:p w14:paraId="127A286E" w14:textId="7AFC66C4" w:rsidR="000A3167"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11316129" w:history="1">
        <w:r w:rsidR="000A3167" w:rsidRPr="005045E7">
          <w:rPr>
            <w:rStyle w:val="Hyperlink"/>
            <w:rFonts w:eastAsia="MS Mincho"/>
            <w:bCs/>
            <w:noProof/>
          </w:rPr>
          <w:t>1.</w:t>
        </w:r>
        <w:r w:rsidR="000A3167" w:rsidRPr="005045E7">
          <w:rPr>
            <w:rStyle w:val="Hyperlink"/>
            <w:rFonts w:eastAsia="MS Mincho"/>
            <w:noProof/>
          </w:rPr>
          <w:t xml:space="preserve"> Introduction</w:t>
        </w:r>
        <w:r w:rsidR="000A3167">
          <w:rPr>
            <w:noProof/>
            <w:webHidden/>
          </w:rPr>
          <w:tab/>
        </w:r>
        <w:r w:rsidR="000A3167">
          <w:rPr>
            <w:noProof/>
            <w:webHidden/>
          </w:rPr>
          <w:fldChar w:fldCharType="begin"/>
        </w:r>
        <w:r w:rsidR="000A3167">
          <w:rPr>
            <w:noProof/>
            <w:webHidden/>
          </w:rPr>
          <w:instrText xml:space="preserve"> PAGEREF _Toc511316129 \h </w:instrText>
        </w:r>
        <w:r w:rsidR="000A3167">
          <w:rPr>
            <w:noProof/>
            <w:webHidden/>
          </w:rPr>
        </w:r>
        <w:r w:rsidR="000A3167">
          <w:rPr>
            <w:noProof/>
            <w:webHidden/>
          </w:rPr>
          <w:fldChar w:fldCharType="separate"/>
        </w:r>
        <w:r w:rsidR="000A3167">
          <w:rPr>
            <w:noProof/>
            <w:webHidden/>
          </w:rPr>
          <w:t>4</w:t>
        </w:r>
        <w:r w:rsidR="000A3167">
          <w:rPr>
            <w:noProof/>
            <w:webHidden/>
          </w:rPr>
          <w:fldChar w:fldCharType="end"/>
        </w:r>
      </w:hyperlink>
    </w:p>
    <w:p w14:paraId="736DD243" w14:textId="29BEE28B" w:rsidR="000A3167" w:rsidRDefault="000A3167">
      <w:pPr>
        <w:pStyle w:val="TOC1"/>
        <w:tabs>
          <w:tab w:val="right" w:leader="dot" w:pos="9645"/>
        </w:tabs>
        <w:rPr>
          <w:rFonts w:asciiTheme="minorHAnsi" w:eastAsiaTheme="minorEastAsia" w:hAnsiTheme="minorHAnsi" w:cstheme="minorBidi"/>
          <w:noProof/>
          <w:lang w:val="en-CA"/>
        </w:rPr>
      </w:pPr>
      <w:hyperlink w:anchor="_Toc511316130" w:history="1">
        <w:r w:rsidRPr="005045E7">
          <w:rPr>
            <w:rStyle w:val="Hyperlink"/>
            <w:rFonts w:eastAsia="MS Mincho"/>
            <w:bCs/>
            <w:noProof/>
          </w:rPr>
          <w:t>2.</w:t>
        </w:r>
        <w:r w:rsidRPr="005045E7">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_Toc511316130 \h </w:instrText>
        </w:r>
        <w:r>
          <w:rPr>
            <w:noProof/>
            <w:webHidden/>
          </w:rPr>
        </w:r>
        <w:r>
          <w:rPr>
            <w:noProof/>
            <w:webHidden/>
          </w:rPr>
          <w:fldChar w:fldCharType="separate"/>
        </w:r>
        <w:r>
          <w:rPr>
            <w:noProof/>
            <w:webHidden/>
          </w:rPr>
          <w:t>4</w:t>
        </w:r>
        <w:r>
          <w:rPr>
            <w:noProof/>
            <w:webHidden/>
          </w:rPr>
          <w:fldChar w:fldCharType="end"/>
        </w:r>
      </w:hyperlink>
    </w:p>
    <w:p w14:paraId="57283E10" w14:textId="39F1CF2A" w:rsidR="000A3167" w:rsidRDefault="000A3167">
      <w:pPr>
        <w:pStyle w:val="TOC2"/>
        <w:tabs>
          <w:tab w:val="right" w:leader="dot" w:pos="9645"/>
        </w:tabs>
        <w:rPr>
          <w:rFonts w:asciiTheme="minorHAnsi" w:eastAsiaTheme="minorEastAsia" w:hAnsiTheme="minorHAnsi" w:cstheme="minorBidi"/>
          <w:noProof/>
          <w:lang w:val="en-CA"/>
        </w:rPr>
      </w:pPr>
      <w:hyperlink w:anchor="_Toc511316131" w:history="1">
        <w:r w:rsidRPr="005045E7">
          <w:rPr>
            <w:rStyle w:val="Hyperlink"/>
            <w:bCs/>
            <w:noProof/>
            <w:snapToGrid w:val="0"/>
          </w:rPr>
          <w:t>2.1</w:t>
        </w:r>
        <w:r w:rsidRPr="005045E7">
          <w:rPr>
            <w:rStyle w:val="Hyperlink"/>
            <w:noProof/>
          </w:rPr>
          <w:t xml:space="preserve"> Conformance</w:t>
        </w:r>
        <w:r w:rsidRPr="005045E7">
          <w:rPr>
            <w:rStyle w:val="Hyperlink"/>
            <w:noProof/>
            <w:snapToGrid w:val="0"/>
          </w:rPr>
          <w:t xml:space="preserve"> Terminology</w:t>
        </w:r>
        <w:r>
          <w:rPr>
            <w:noProof/>
            <w:webHidden/>
          </w:rPr>
          <w:tab/>
        </w:r>
        <w:r>
          <w:rPr>
            <w:noProof/>
            <w:webHidden/>
          </w:rPr>
          <w:fldChar w:fldCharType="begin"/>
        </w:r>
        <w:r>
          <w:rPr>
            <w:noProof/>
            <w:webHidden/>
          </w:rPr>
          <w:instrText xml:space="preserve"> PAGEREF _Toc511316131 \h </w:instrText>
        </w:r>
        <w:r>
          <w:rPr>
            <w:noProof/>
            <w:webHidden/>
          </w:rPr>
        </w:r>
        <w:r>
          <w:rPr>
            <w:noProof/>
            <w:webHidden/>
          </w:rPr>
          <w:fldChar w:fldCharType="separate"/>
        </w:r>
        <w:r>
          <w:rPr>
            <w:noProof/>
            <w:webHidden/>
          </w:rPr>
          <w:t>4</w:t>
        </w:r>
        <w:r>
          <w:rPr>
            <w:noProof/>
            <w:webHidden/>
          </w:rPr>
          <w:fldChar w:fldCharType="end"/>
        </w:r>
      </w:hyperlink>
    </w:p>
    <w:p w14:paraId="3DE1D10B" w14:textId="6A60FBD9" w:rsidR="000A3167" w:rsidRDefault="000A3167">
      <w:pPr>
        <w:pStyle w:val="TOC2"/>
        <w:tabs>
          <w:tab w:val="right" w:leader="dot" w:pos="9645"/>
        </w:tabs>
        <w:rPr>
          <w:rFonts w:asciiTheme="minorHAnsi" w:eastAsiaTheme="minorEastAsia" w:hAnsiTheme="minorHAnsi" w:cstheme="minorBidi"/>
          <w:noProof/>
          <w:lang w:val="en-CA"/>
        </w:rPr>
      </w:pPr>
      <w:hyperlink w:anchor="_Toc511316132" w:history="1">
        <w:r w:rsidRPr="005045E7">
          <w:rPr>
            <w:rStyle w:val="Hyperlink"/>
            <w:bCs/>
            <w:noProof/>
            <w:snapToGrid w:val="0"/>
          </w:rPr>
          <w:t>2.2</w:t>
        </w:r>
        <w:r w:rsidRPr="005045E7">
          <w:rPr>
            <w:rStyle w:val="Hyperlink"/>
            <w:noProof/>
            <w:snapToGrid w:val="0"/>
          </w:rPr>
          <w:t xml:space="preserve"> Printing </w:t>
        </w:r>
        <w:r w:rsidRPr="005045E7">
          <w:rPr>
            <w:rStyle w:val="Hyperlink"/>
            <w:noProof/>
          </w:rPr>
          <w:t>Terminology</w:t>
        </w:r>
        <w:r>
          <w:rPr>
            <w:noProof/>
            <w:webHidden/>
          </w:rPr>
          <w:tab/>
        </w:r>
        <w:r>
          <w:rPr>
            <w:noProof/>
            <w:webHidden/>
          </w:rPr>
          <w:fldChar w:fldCharType="begin"/>
        </w:r>
        <w:r>
          <w:rPr>
            <w:noProof/>
            <w:webHidden/>
          </w:rPr>
          <w:instrText xml:space="preserve"> PAGEREF _Toc511316132 \h </w:instrText>
        </w:r>
        <w:r>
          <w:rPr>
            <w:noProof/>
            <w:webHidden/>
          </w:rPr>
        </w:r>
        <w:r>
          <w:rPr>
            <w:noProof/>
            <w:webHidden/>
          </w:rPr>
          <w:fldChar w:fldCharType="separate"/>
        </w:r>
        <w:r>
          <w:rPr>
            <w:noProof/>
            <w:webHidden/>
          </w:rPr>
          <w:t>4</w:t>
        </w:r>
        <w:r>
          <w:rPr>
            <w:noProof/>
            <w:webHidden/>
          </w:rPr>
          <w:fldChar w:fldCharType="end"/>
        </w:r>
      </w:hyperlink>
    </w:p>
    <w:p w14:paraId="1B1D55AF" w14:textId="460654FF" w:rsidR="000A3167" w:rsidRDefault="000A3167">
      <w:pPr>
        <w:pStyle w:val="TOC2"/>
        <w:tabs>
          <w:tab w:val="right" w:leader="dot" w:pos="9645"/>
        </w:tabs>
        <w:rPr>
          <w:rFonts w:asciiTheme="minorHAnsi" w:eastAsiaTheme="minorEastAsia" w:hAnsiTheme="minorHAnsi" w:cstheme="minorBidi"/>
          <w:noProof/>
          <w:lang w:val="en-CA"/>
        </w:rPr>
      </w:pPr>
      <w:hyperlink w:anchor="_Toc511316133" w:history="1">
        <w:r w:rsidRPr="005045E7">
          <w:rPr>
            <w:rStyle w:val="Hyperlink"/>
            <w:bCs/>
            <w:noProof/>
            <w:snapToGrid w:val="0"/>
          </w:rPr>
          <w:t>2.3</w:t>
        </w:r>
        <w:r w:rsidRPr="005045E7">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_Toc511316133 \h </w:instrText>
        </w:r>
        <w:r>
          <w:rPr>
            <w:noProof/>
            <w:webHidden/>
          </w:rPr>
        </w:r>
        <w:r>
          <w:rPr>
            <w:noProof/>
            <w:webHidden/>
          </w:rPr>
          <w:fldChar w:fldCharType="separate"/>
        </w:r>
        <w:r>
          <w:rPr>
            <w:noProof/>
            <w:webHidden/>
          </w:rPr>
          <w:t>5</w:t>
        </w:r>
        <w:r>
          <w:rPr>
            <w:noProof/>
            <w:webHidden/>
          </w:rPr>
          <w:fldChar w:fldCharType="end"/>
        </w:r>
      </w:hyperlink>
    </w:p>
    <w:p w14:paraId="4F6CE760" w14:textId="2FC3FE82" w:rsidR="000A3167" w:rsidRDefault="000A3167">
      <w:pPr>
        <w:pStyle w:val="TOC2"/>
        <w:tabs>
          <w:tab w:val="right" w:leader="dot" w:pos="9645"/>
        </w:tabs>
        <w:rPr>
          <w:rFonts w:asciiTheme="minorHAnsi" w:eastAsiaTheme="minorEastAsia" w:hAnsiTheme="minorHAnsi" w:cstheme="minorBidi"/>
          <w:noProof/>
          <w:lang w:val="en-CA"/>
        </w:rPr>
      </w:pPr>
      <w:hyperlink w:anchor="_Toc511316134" w:history="1">
        <w:r w:rsidRPr="005045E7">
          <w:rPr>
            <w:rStyle w:val="Hyperlink"/>
            <w:bCs/>
            <w:noProof/>
          </w:rPr>
          <w:t>2.4</w:t>
        </w:r>
        <w:r w:rsidRPr="005045E7">
          <w:rPr>
            <w:rStyle w:val="Hyperlink"/>
            <w:noProof/>
          </w:rPr>
          <w:t xml:space="preserve"> Acronyms and Organizations</w:t>
        </w:r>
        <w:r>
          <w:rPr>
            <w:noProof/>
            <w:webHidden/>
          </w:rPr>
          <w:tab/>
        </w:r>
        <w:r>
          <w:rPr>
            <w:noProof/>
            <w:webHidden/>
          </w:rPr>
          <w:fldChar w:fldCharType="begin"/>
        </w:r>
        <w:r>
          <w:rPr>
            <w:noProof/>
            <w:webHidden/>
          </w:rPr>
          <w:instrText xml:space="preserve"> PAGEREF _Toc511316134 \h </w:instrText>
        </w:r>
        <w:r>
          <w:rPr>
            <w:noProof/>
            <w:webHidden/>
          </w:rPr>
        </w:r>
        <w:r>
          <w:rPr>
            <w:noProof/>
            <w:webHidden/>
          </w:rPr>
          <w:fldChar w:fldCharType="separate"/>
        </w:r>
        <w:r>
          <w:rPr>
            <w:noProof/>
            <w:webHidden/>
          </w:rPr>
          <w:t>5</w:t>
        </w:r>
        <w:r>
          <w:rPr>
            <w:noProof/>
            <w:webHidden/>
          </w:rPr>
          <w:fldChar w:fldCharType="end"/>
        </w:r>
      </w:hyperlink>
    </w:p>
    <w:p w14:paraId="1FF52EAF" w14:textId="7C52FEB5" w:rsidR="000A3167" w:rsidRDefault="000A3167">
      <w:pPr>
        <w:pStyle w:val="TOC1"/>
        <w:tabs>
          <w:tab w:val="right" w:leader="dot" w:pos="9645"/>
        </w:tabs>
        <w:rPr>
          <w:rFonts w:asciiTheme="minorHAnsi" w:eastAsiaTheme="minorEastAsia" w:hAnsiTheme="minorHAnsi" w:cstheme="minorBidi"/>
          <w:noProof/>
          <w:lang w:val="en-CA"/>
        </w:rPr>
      </w:pPr>
      <w:hyperlink w:anchor="_Toc511316135" w:history="1">
        <w:r w:rsidRPr="005045E7">
          <w:rPr>
            <w:rStyle w:val="Hyperlink"/>
            <w:rFonts w:eastAsia="MS Mincho"/>
            <w:bCs/>
            <w:noProof/>
          </w:rPr>
          <w:t>3.</w:t>
        </w:r>
        <w:r w:rsidRPr="005045E7">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_Toc511316135 \h </w:instrText>
        </w:r>
        <w:r>
          <w:rPr>
            <w:noProof/>
            <w:webHidden/>
          </w:rPr>
        </w:r>
        <w:r>
          <w:rPr>
            <w:noProof/>
            <w:webHidden/>
          </w:rPr>
          <w:fldChar w:fldCharType="separate"/>
        </w:r>
        <w:r>
          <w:rPr>
            <w:noProof/>
            <w:webHidden/>
          </w:rPr>
          <w:t>6</w:t>
        </w:r>
        <w:r>
          <w:rPr>
            <w:noProof/>
            <w:webHidden/>
          </w:rPr>
          <w:fldChar w:fldCharType="end"/>
        </w:r>
      </w:hyperlink>
    </w:p>
    <w:p w14:paraId="1C0CBD21" w14:textId="1718494B" w:rsidR="000A3167" w:rsidRDefault="000A3167">
      <w:pPr>
        <w:pStyle w:val="TOC2"/>
        <w:tabs>
          <w:tab w:val="right" w:leader="dot" w:pos="9645"/>
        </w:tabs>
        <w:rPr>
          <w:rFonts w:asciiTheme="minorHAnsi" w:eastAsiaTheme="minorEastAsia" w:hAnsiTheme="minorHAnsi" w:cstheme="minorBidi"/>
          <w:noProof/>
          <w:lang w:val="en-CA"/>
        </w:rPr>
      </w:pPr>
      <w:hyperlink w:anchor="_Toc511316136" w:history="1">
        <w:r w:rsidRPr="005045E7">
          <w:rPr>
            <w:rStyle w:val="Hyperlink"/>
            <w:bCs/>
            <w:noProof/>
          </w:rPr>
          <w:t>3.1</w:t>
        </w:r>
        <w:r w:rsidRPr="005045E7">
          <w:rPr>
            <w:rStyle w:val="Hyperlink"/>
            <w:noProof/>
          </w:rPr>
          <w:t xml:space="preserve"> Rationale</w:t>
        </w:r>
        <w:r>
          <w:rPr>
            <w:noProof/>
            <w:webHidden/>
          </w:rPr>
          <w:tab/>
        </w:r>
        <w:r>
          <w:rPr>
            <w:noProof/>
            <w:webHidden/>
          </w:rPr>
          <w:fldChar w:fldCharType="begin"/>
        </w:r>
        <w:r>
          <w:rPr>
            <w:noProof/>
            <w:webHidden/>
          </w:rPr>
          <w:instrText xml:space="preserve"> PAGEREF _Toc511316136 \h </w:instrText>
        </w:r>
        <w:r>
          <w:rPr>
            <w:noProof/>
            <w:webHidden/>
          </w:rPr>
        </w:r>
        <w:r>
          <w:rPr>
            <w:noProof/>
            <w:webHidden/>
          </w:rPr>
          <w:fldChar w:fldCharType="separate"/>
        </w:r>
        <w:r>
          <w:rPr>
            <w:noProof/>
            <w:webHidden/>
          </w:rPr>
          <w:t>6</w:t>
        </w:r>
        <w:r>
          <w:rPr>
            <w:noProof/>
            <w:webHidden/>
          </w:rPr>
          <w:fldChar w:fldCharType="end"/>
        </w:r>
      </w:hyperlink>
    </w:p>
    <w:p w14:paraId="2FC04E64" w14:textId="03A5D2C0" w:rsidR="000A3167" w:rsidRDefault="000A3167">
      <w:pPr>
        <w:pStyle w:val="TOC2"/>
        <w:tabs>
          <w:tab w:val="right" w:leader="dot" w:pos="9645"/>
        </w:tabs>
        <w:rPr>
          <w:rFonts w:asciiTheme="minorHAnsi" w:eastAsiaTheme="minorEastAsia" w:hAnsiTheme="minorHAnsi" w:cstheme="minorBidi"/>
          <w:noProof/>
          <w:lang w:val="en-CA"/>
        </w:rPr>
      </w:pPr>
      <w:hyperlink w:anchor="_Toc511316137" w:history="1">
        <w:r w:rsidRPr="005045E7">
          <w:rPr>
            <w:rStyle w:val="Hyperlink"/>
            <w:bCs/>
            <w:noProof/>
          </w:rPr>
          <w:t>3.2</w:t>
        </w:r>
        <w:r w:rsidRPr="005045E7">
          <w:rPr>
            <w:rStyle w:val="Hyperlink"/>
            <w:noProof/>
          </w:rPr>
          <w:t xml:space="preserve"> Use Cases</w:t>
        </w:r>
        <w:r>
          <w:rPr>
            <w:noProof/>
            <w:webHidden/>
          </w:rPr>
          <w:tab/>
        </w:r>
        <w:r>
          <w:rPr>
            <w:noProof/>
            <w:webHidden/>
          </w:rPr>
          <w:fldChar w:fldCharType="begin"/>
        </w:r>
        <w:r>
          <w:rPr>
            <w:noProof/>
            <w:webHidden/>
          </w:rPr>
          <w:instrText xml:space="preserve"> PAGEREF _Toc511316137 \h </w:instrText>
        </w:r>
        <w:r>
          <w:rPr>
            <w:noProof/>
            <w:webHidden/>
          </w:rPr>
        </w:r>
        <w:r>
          <w:rPr>
            <w:noProof/>
            <w:webHidden/>
          </w:rPr>
          <w:fldChar w:fldCharType="separate"/>
        </w:r>
        <w:r>
          <w:rPr>
            <w:noProof/>
            <w:webHidden/>
          </w:rPr>
          <w:t>6</w:t>
        </w:r>
        <w:r>
          <w:rPr>
            <w:noProof/>
            <w:webHidden/>
          </w:rPr>
          <w:fldChar w:fldCharType="end"/>
        </w:r>
      </w:hyperlink>
    </w:p>
    <w:p w14:paraId="7F8C1D07" w14:textId="23909029" w:rsidR="000A3167" w:rsidRDefault="000A3167">
      <w:pPr>
        <w:pStyle w:val="TOC3"/>
        <w:tabs>
          <w:tab w:val="right" w:leader="dot" w:pos="9645"/>
        </w:tabs>
        <w:rPr>
          <w:rFonts w:asciiTheme="minorHAnsi" w:eastAsiaTheme="minorEastAsia" w:hAnsiTheme="minorHAnsi" w:cstheme="minorBidi"/>
          <w:noProof/>
          <w:lang w:val="en-CA"/>
        </w:rPr>
      </w:pPr>
      <w:hyperlink w:anchor="_Toc511316138" w:history="1">
        <w:r w:rsidRPr="005045E7">
          <w:rPr>
            <w:rStyle w:val="Hyperlink"/>
            <w:bCs/>
            <w:noProof/>
          </w:rPr>
          <w:t>3.2.1</w:t>
        </w:r>
        <w:r w:rsidRPr="005045E7">
          <w:rPr>
            <w:rStyle w:val="Hyperlink"/>
            <w:noProof/>
          </w:rPr>
          <w:t xml:space="preserve"> Limit Access to Sensitive Information</w:t>
        </w:r>
        <w:r>
          <w:rPr>
            <w:noProof/>
            <w:webHidden/>
          </w:rPr>
          <w:tab/>
        </w:r>
        <w:r>
          <w:rPr>
            <w:noProof/>
            <w:webHidden/>
          </w:rPr>
          <w:fldChar w:fldCharType="begin"/>
        </w:r>
        <w:r>
          <w:rPr>
            <w:noProof/>
            <w:webHidden/>
          </w:rPr>
          <w:instrText xml:space="preserve"> PAGEREF _Toc511316138 \h </w:instrText>
        </w:r>
        <w:r>
          <w:rPr>
            <w:noProof/>
            <w:webHidden/>
          </w:rPr>
        </w:r>
        <w:r>
          <w:rPr>
            <w:noProof/>
            <w:webHidden/>
          </w:rPr>
          <w:fldChar w:fldCharType="separate"/>
        </w:r>
        <w:r>
          <w:rPr>
            <w:noProof/>
            <w:webHidden/>
          </w:rPr>
          <w:t>6</w:t>
        </w:r>
        <w:r>
          <w:rPr>
            <w:noProof/>
            <w:webHidden/>
          </w:rPr>
          <w:fldChar w:fldCharType="end"/>
        </w:r>
      </w:hyperlink>
    </w:p>
    <w:p w14:paraId="3D42996B" w14:textId="15DC727B" w:rsidR="000A3167" w:rsidRDefault="000A3167">
      <w:pPr>
        <w:pStyle w:val="TOC2"/>
        <w:tabs>
          <w:tab w:val="right" w:leader="dot" w:pos="9645"/>
        </w:tabs>
        <w:rPr>
          <w:rFonts w:asciiTheme="minorHAnsi" w:eastAsiaTheme="minorEastAsia" w:hAnsiTheme="minorHAnsi" w:cstheme="minorBidi"/>
          <w:noProof/>
          <w:lang w:val="en-CA"/>
        </w:rPr>
      </w:pPr>
      <w:hyperlink w:anchor="_Toc511316139" w:history="1">
        <w:r w:rsidRPr="005045E7">
          <w:rPr>
            <w:rStyle w:val="Hyperlink"/>
            <w:bCs/>
            <w:noProof/>
          </w:rPr>
          <w:t>3.3</w:t>
        </w:r>
        <w:r w:rsidRPr="005045E7">
          <w:rPr>
            <w:rStyle w:val="Hyperlink"/>
            <w:noProof/>
          </w:rPr>
          <w:t xml:space="preserve"> Out of Scope</w:t>
        </w:r>
        <w:r>
          <w:rPr>
            <w:noProof/>
            <w:webHidden/>
          </w:rPr>
          <w:tab/>
        </w:r>
        <w:r>
          <w:rPr>
            <w:noProof/>
            <w:webHidden/>
          </w:rPr>
          <w:fldChar w:fldCharType="begin"/>
        </w:r>
        <w:r>
          <w:rPr>
            <w:noProof/>
            <w:webHidden/>
          </w:rPr>
          <w:instrText xml:space="preserve"> PAGEREF _Toc511316139 \h </w:instrText>
        </w:r>
        <w:r>
          <w:rPr>
            <w:noProof/>
            <w:webHidden/>
          </w:rPr>
        </w:r>
        <w:r>
          <w:rPr>
            <w:noProof/>
            <w:webHidden/>
          </w:rPr>
          <w:fldChar w:fldCharType="separate"/>
        </w:r>
        <w:r>
          <w:rPr>
            <w:noProof/>
            <w:webHidden/>
          </w:rPr>
          <w:t>6</w:t>
        </w:r>
        <w:r>
          <w:rPr>
            <w:noProof/>
            <w:webHidden/>
          </w:rPr>
          <w:fldChar w:fldCharType="end"/>
        </w:r>
      </w:hyperlink>
    </w:p>
    <w:p w14:paraId="3F046BB9" w14:textId="5382C980" w:rsidR="000A3167" w:rsidRDefault="000A3167">
      <w:pPr>
        <w:pStyle w:val="TOC2"/>
        <w:tabs>
          <w:tab w:val="right" w:leader="dot" w:pos="9645"/>
        </w:tabs>
        <w:rPr>
          <w:rFonts w:asciiTheme="minorHAnsi" w:eastAsiaTheme="minorEastAsia" w:hAnsiTheme="minorHAnsi" w:cstheme="minorBidi"/>
          <w:noProof/>
          <w:lang w:val="en-CA"/>
        </w:rPr>
      </w:pPr>
      <w:hyperlink w:anchor="_Toc511316140" w:history="1">
        <w:r w:rsidRPr="005045E7">
          <w:rPr>
            <w:rStyle w:val="Hyperlink"/>
            <w:bCs/>
            <w:noProof/>
          </w:rPr>
          <w:t>3.4</w:t>
        </w:r>
        <w:r w:rsidRPr="005045E7">
          <w:rPr>
            <w:rStyle w:val="Hyperlink"/>
            <w:noProof/>
          </w:rPr>
          <w:t xml:space="preserve"> Design Requirements</w:t>
        </w:r>
        <w:r>
          <w:rPr>
            <w:noProof/>
            <w:webHidden/>
          </w:rPr>
          <w:tab/>
        </w:r>
        <w:r>
          <w:rPr>
            <w:noProof/>
            <w:webHidden/>
          </w:rPr>
          <w:fldChar w:fldCharType="begin"/>
        </w:r>
        <w:r>
          <w:rPr>
            <w:noProof/>
            <w:webHidden/>
          </w:rPr>
          <w:instrText xml:space="preserve"> PAGEREF _Toc511316140 \h </w:instrText>
        </w:r>
        <w:r>
          <w:rPr>
            <w:noProof/>
            <w:webHidden/>
          </w:rPr>
        </w:r>
        <w:r>
          <w:rPr>
            <w:noProof/>
            <w:webHidden/>
          </w:rPr>
          <w:fldChar w:fldCharType="separate"/>
        </w:r>
        <w:r>
          <w:rPr>
            <w:noProof/>
            <w:webHidden/>
          </w:rPr>
          <w:t>6</w:t>
        </w:r>
        <w:r>
          <w:rPr>
            <w:noProof/>
            <w:webHidden/>
          </w:rPr>
          <w:fldChar w:fldCharType="end"/>
        </w:r>
      </w:hyperlink>
    </w:p>
    <w:p w14:paraId="27A5677C" w14:textId="7A69515F" w:rsidR="000A3167" w:rsidRDefault="000A3167">
      <w:pPr>
        <w:pStyle w:val="TOC1"/>
        <w:tabs>
          <w:tab w:val="right" w:leader="dot" w:pos="9645"/>
        </w:tabs>
        <w:rPr>
          <w:rFonts w:asciiTheme="minorHAnsi" w:eastAsiaTheme="minorEastAsia" w:hAnsiTheme="minorHAnsi" w:cstheme="minorBidi"/>
          <w:noProof/>
          <w:lang w:val="en-CA"/>
        </w:rPr>
      </w:pPr>
      <w:hyperlink w:anchor="_Toc511316141" w:history="1">
        <w:r w:rsidRPr="005045E7">
          <w:rPr>
            <w:rStyle w:val="Hyperlink"/>
            <w:rFonts w:eastAsia="MS Mincho"/>
            <w:bCs/>
            <w:noProof/>
          </w:rPr>
          <w:t>4.</w:t>
        </w:r>
        <w:r w:rsidRPr="005045E7">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_Toc511316141 \h </w:instrText>
        </w:r>
        <w:r>
          <w:rPr>
            <w:noProof/>
            <w:webHidden/>
          </w:rPr>
        </w:r>
        <w:r>
          <w:rPr>
            <w:noProof/>
            <w:webHidden/>
          </w:rPr>
          <w:fldChar w:fldCharType="separate"/>
        </w:r>
        <w:r>
          <w:rPr>
            <w:noProof/>
            <w:webHidden/>
          </w:rPr>
          <w:t>7</w:t>
        </w:r>
        <w:r>
          <w:rPr>
            <w:noProof/>
            <w:webHidden/>
          </w:rPr>
          <w:fldChar w:fldCharType="end"/>
        </w:r>
      </w:hyperlink>
    </w:p>
    <w:p w14:paraId="0F7FBA45" w14:textId="562D22FD" w:rsidR="000A3167" w:rsidRDefault="000A3167">
      <w:pPr>
        <w:pStyle w:val="TOC2"/>
        <w:tabs>
          <w:tab w:val="right" w:leader="dot" w:pos="9645"/>
        </w:tabs>
        <w:rPr>
          <w:rFonts w:asciiTheme="minorHAnsi" w:eastAsiaTheme="minorEastAsia" w:hAnsiTheme="minorHAnsi" w:cstheme="minorBidi"/>
          <w:noProof/>
          <w:lang w:val="en-CA"/>
        </w:rPr>
      </w:pPr>
      <w:hyperlink w:anchor="_Toc511316142" w:history="1">
        <w:r w:rsidRPr="005045E7">
          <w:rPr>
            <w:rStyle w:val="Hyperlink"/>
            <w:rFonts w:eastAsia="MS Mincho"/>
            <w:bCs/>
            <w:noProof/>
          </w:rPr>
          <w:t>4.1</w:t>
        </w:r>
        <w:r w:rsidRPr="005045E7">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_Toc511316142 \h </w:instrText>
        </w:r>
        <w:r>
          <w:rPr>
            <w:noProof/>
            <w:webHidden/>
          </w:rPr>
        </w:r>
        <w:r>
          <w:rPr>
            <w:noProof/>
            <w:webHidden/>
          </w:rPr>
          <w:fldChar w:fldCharType="separate"/>
        </w:r>
        <w:r>
          <w:rPr>
            <w:noProof/>
            <w:webHidden/>
          </w:rPr>
          <w:t>7</w:t>
        </w:r>
        <w:r>
          <w:rPr>
            <w:noProof/>
            <w:webHidden/>
          </w:rPr>
          <w:fldChar w:fldCharType="end"/>
        </w:r>
      </w:hyperlink>
    </w:p>
    <w:p w14:paraId="3219A1B7" w14:textId="6D421D7E" w:rsidR="000A3167" w:rsidRDefault="000A3167">
      <w:pPr>
        <w:pStyle w:val="TOC3"/>
        <w:tabs>
          <w:tab w:val="right" w:leader="dot" w:pos="9645"/>
        </w:tabs>
        <w:rPr>
          <w:rFonts w:asciiTheme="minorHAnsi" w:eastAsiaTheme="minorEastAsia" w:hAnsiTheme="minorHAnsi" w:cstheme="minorBidi"/>
          <w:noProof/>
          <w:lang w:val="en-CA"/>
        </w:rPr>
      </w:pPr>
      <w:hyperlink w:anchor="_Toc511316143" w:history="1">
        <w:r w:rsidRPr="005045E7">
          <w:rPr>
            <w:rStyle w:val="Hyperlink"/>
            <w:rFonts w:eastAsia="MS Mincho"/>
            <w:bCs/>
            <w:noProof/>
          </w:rPr>
          <w:t>4.1.1</w:t>
        </w:r>
        <w:r w:rsidRPr="005045E7">
          <w:rPr>
            <w:rStyle w:val="Hyperlink"/>
            <w:rFonts w:eastAsia="MS Mincho"/>
            <w:noProof/>
          </w:rPr>
          <w:t xml:space="preserve"> document-privacy-attributes (1setOf type2 keyword)</w:t>
        </w:r>
        <w:r>
          <w:rPr>
            <w:noProof/>
            <w:webHidden/>
          </w:rPr>
          <w:tab/>
        </w:r>
        <w:r>
          <w:rPr>
            <w:noProof/>
            <w:webHidden/>
          </w:rPr>
          <w:fldChar w:fldCharType="begin"/>
        </w:r>
        <w:r>
          <w:rPr>
            <w:noProof/>
            <w:webHidden/>
          </w:rPr>
          <w:instrText xml:space="preserve"> PAGEREF _Toc511316143 \h </w:instrText>
        </w:r>
        <w:r>
          <w:rPr>
            <w:noProof/>
            <w:webHidden/>
          </w:rPr>
        </w:r>
        <w:r>
          <w:rPr>
            <w:noProof/>
            <w:webHidden/>
          </w:rPr>
          <w:fldChar w:fldCharType="separate"/>
        </w:r>
        <w:r>
          <w:rPr>
            <w:noProof/>
            <w:webHidden/>
          </w:rPr>
          <w:t>7</w:t>
        </w:r>
        <w:r>
          <w:rPr>
            <w:noProof/>
            <w:webHidden/>
          </w:rPr>
          <w:fldChar w:fldCharType="end"/>
        </w:r>
      </w:hyperlink>
    </w:p>
    <w:p w14:paraId="1C5DA93F" w14:textId="5AEAD7C5" w:rsidR="000A3167" w:rsidRDefault="000A3167">
      <w:pPr>
        <w:pStyle w:val="TOC3"/>
        <w:tabs>
          <w:tab w:val="right" w:leader="dot" w:pos="9645"/>
        </w:tabs>
        <w:rPr>
          <w:rFonts w:asciiTheme="minorHAnsi" w:eastAsiaTheme="minorEastAsia" w:hAnsiTheme="minorHAnsi" w:cstheme="minorBidi"/>
          <w:noProof/>
          <w:lang w:val="en-CA"/>
        </w:rPr>
      </w:pPr>
      <w:hyperlink w:anchor="_Toc511316144" w:history="1">
        <w:r w:rsidRPr="005045E7">
          <w:rPr>
            <w:rStyle w:val="Hyperlink"/>
            <w:rFonts w:eastAsia="MS Mincho"/>
            <w:bCs/>
            <w:noProof/>
          </w:rPr>
          <w:t>4.1.2</w:t>
        </w:r>
        <w:r w:rsidRPr="005045E7">
          <w:rPr>
            <w:rStyle w:val="Hyperlink"/>
            <w:rFonts w:eastAsia="MS Mincho"/>
            <w:noProof/>
          </w:rPr>
          <w:t xml:space="preserve"> document-privacy-scope (type2 keyword)</w:t>
        </w:r>
        <w:r>
          <w:rPr>
            <w:noProof/>
            <w:webHidden/>
          </w:rPr>
          <w:tab/>
        </w:r>
        <w:r>
          <w:rPr>
            <w:noProof/>
            <w:webHidden/>
          </w:rPr>
          <w:fldChar w:fldCharType="begin"/>
        </w:r>
        <w:r>
          <w:rPr>
            <w:noProof/>
            <w:webHidden/>
          </w:rPr>
          <w:instrText xml:space="preserve"> PAGEREF _Toc511316144 \h </w:instrText>
        </w:r>
        <w:r>
          <w:rPr>
            <w:noProof/>
            <w:webHidden/>
          </w:rPr>
        </w:r>
        <w:r>
          <w:rPr>
            <w:noProof/>
            <w:webHidden/>
          </w:rPr>
          <w:fldChar w:fldCharType="separate"/>
        </w:r>
        <w:r>
          <w:rPr>
            <w:noProof/>
            <w:webHidden/>
          </w:rPr>
          <w:t>7</w:t>
        </w:r>
        <w:r>
          <w:rPr>
            <w:noProof/>
            <w:webHidden/>
          </w:rPr>
          <w:fldChar w:fldCharType="end"/>
        </w:r>
      </w:hyperlink>
    </w:p>
    <w:p w14:paraId="50329F77" w14:textId="074FD0D6" w:rsidR="000A3167" w:rsidRDefault="000A3167">
      <w:pPr>
        <w:pStyle w:val="TOC3"/>
        <w:tabs>
          <w:tab w:val="right" w:leader="dot" w:pos="9645"/>
        </w:tabs>
        <w:rPr>
          <w:rFonts w:asciiTheme="minorHAnsi" w:eastAsiaTheme="minorEastAsia" w:hAnsiTheme="minorHAnsi" w:cstheme="minorBidi"/>
          <w:noProof/>
          <w:lang w:val="en-CA"/>
        </w:rPr>
      </w:pPr>
      <w:hyperlink w:anchor="_Toc511316145" w:history="1">
        <w:r w:rsidRPr="005045E7">
          <w:rPr>
            <w:rStyle w:val="Hyperlink"/>
            <w:rFonts w:eastAsia="MS Mincho"/>
            <w:bCs/>
            <w:noProof/>
          </w:rPr>
          <w:t>4.1.3</w:t>
        </w:r>
        <w:r w:rsidRPr="005045E7">
          <w:rPr>
            <w:rStyle w:val="Hyperlink"/>
            <w:rFonts w:eastAsia="MS Mincho"/>
            <w:noProof/>
          </w:rPr>
          <w:t xml:space="preserve"> job-privacy-attributes (1setOf type2 keyword)</w:t>
        </w:r>
        <w:r>
          <w:rPr>
            <w:noProof/>
            <w:webHidden/>
          </w:rPr>
          <w:tab/>
        </w:r>
        <w:r>
          <w:rPr>
            <w:noProof/>
            <w:webHidden/>
          </w:rPr>
          <w:fldChar w:fldCharType="begin"/>
        </w:r>
        <w:r>
          <w:rPr>
            <w:noProof/>
            <w:webHidden/>
          </w:rPr>
          <w:instrText xml:space="preserve"> PAGEREF _Toc511316145 \h </w:instrText>
        </w:r>
        <w:r>
          <w:rPr>
            <w:noProof/>
            <w:webHidden/>
          </w:rPr>
        </w:r>
        <w:r>
          <w:rPr>
            <w:noProof/>
            <w:webHidden/>
          </w:rPr>
          <w:fldChar w:fldCharType="separate"/>
        </w:r>
        <w:r>
          <w:rPr>
            <w:noProof/>
            <w:webHidden/>
          </w:rPr>
          <w:t>7</w:t>
        </w:r>
        <w:r>
          <w:rPr>
            <w:noProof/>
            <w:webHidden/>
          </w:rPr>
          <w:fldChar w:fldCharType="end"/>
        </w:r>
      </w:hyperlink>
    </w:p>
    <w:p w14:paraId="411C804E" w14:textId="3BF718ED" w:rsidR="000A3167" w:rsidRDefault="000A3167">
      <w:pPr>
        <w:pStyle w:val="TOC3"/>
        <w:tabs>
          <w:tab w:val="right" w:leader="dot" w:pos="9645"/>
        </w:tabs>
        <w:rPr>
          <w:rFonts w:asciiTheme="minorHAnsi" w:eastAsiaTheme="minorEastAsia" w:hAnsiTheme="minorHAnsi" w:cstheme="minorBidi"/>
          <w:noProof/>
          <w:lang w:val="en-CA"/>
        </w:rPr>
      </w:pPr>
      <w:hyperlink w:anchor="_Toc511316146" w:history="1">
        <w:r w:rsidRPr="005045E7">
          <w:rPr>
            <w:rStyle w:val="Hyperlink"/>
            <w:rFonts w:eastAsia="MS Mincho"/>
            <w:bCs/>
            <w:noProof/>
          </w:rPr>
          <w:t>4.1.4</w:t>
        </w:r>
        <w:r w:rsidRPr="005045E7">
          <w:rPr>
            <w:rStyle w:val="Hyperlink"/>
            <w:rFonts w:eastAsia="MS Mincho"/>
            <w:noProof/>
          </w:rPr>
          <w:t xml:space="preserve"> job-privacy-scope (type2 keyword)</w:t>
        </w:r>
        <w:r>
          <w:rPr>
            <w:noProof/>
            <w:webHidden/>
          </w:rPr>
          <w:tab/>
        </w:r>
        <w:r>
          <w:rPr>
            <w:noProof/>
            <w:webHidden/>
          </w:rPr>
          <w:fldChar w:fldCharType="begin"/>
        </w:r>
        <w:r>
          <w:rPr>
            <w:noProof/>
            <w:webHidden/>
          </w:rPr>
          <w:instrText xml:space="preserve"> PAGEREF _Toc511316146 \h </w:instrText>
        </w:r>
        <w:r>
          <w:rPr>
            <w:noProof/>
            <w:webHidden/>
          </w:rPr>
        </w:r>
        <w:r>
          <w:rPr>
            <w:noProof/>
            <w:webHidden/>
          </w:rPr>
          <w:fldChar w:fldCharType="separate"/>
        </w:r>
        <w:r>
          <w:rPr>
            <w:noProof/>
            <w:webHidden/>
          </w:rPr>
          <w:t>8</w:t>
        </w:r>
        <w:r>
          <w:rPr>
            <w:noProof/>
            <w:webHidden/>
          </w:rPr>
          <w:fldChar w:fldCharType="end"/>
        </w:r>
      </w:hyperlink>
    </w:p>
    <w:p w14:paraId="7D7315A3" w14:textId="6A5069AA" w:rsidR="000A3167" w:rsidRDefault="000A3167">
      <w:pPr>
        <w:pStyle w:val="TOC3"/>
        <w:tabs>
          <w:tab w:val="right" w:leader="dot" w:pos="9645"/>
        </w:tabs>
        <w:rPr>
          <w:rFonts w:asciiTheme="minorHAnsi" w:eastAsiaTheme="minorEastAsia" w:hAnsiTheme="minorHAnsi" w:cstheme="minorBidi"/>
          <w:noProof/>
          <w:lang w:val="en-CA"/>
        </w:rPr>
      </w:pPr>
      <w:hyperlink w:anchor="_Toc511316147" w:history="1">
        <w:r w:rsidRPr="005045E7">
          <w:rPr>
            <w:rStyle w:val="Hyperlink"/>
            <w:rFonts w:eastAsia="MS Mincho"/>
            <w:bCs/>
            <w:noProof/>
          </w:rPr>
          <w:t>4.1.5</w:t>
        </w:r>
        <w:r w:rsidRPr="005045E7">
          <w:rPr>
            <w:rStyle w:val="Hyperlink"/>
            <w:rFonts w:eastAsia="MS Mincho"/>
            <w:noProof/>
          </w:rPr>
          <w:t xml:space="preserve"> printer-privacy-policy-uri (uri)</w:t>
        </w:r>
        <w:r>
          <w:rPr>
            <w:noProof/>
            <w:webHidden/>
          </w:rPr>
          <w:tab/>
        </w:r>
        <w:r>
          <w:rPr>
            <w:noProof/>
            <w:webHidden/>
          </w:rPr>
          <w:fldChar w:fldCharType="begin"/>
        </w:r>
        <w:r>
          <w:rPr>
            <w:noProof/>
            <w:webHidden/>
          </w:rPr>
          <w:instrText xml:space="preserve"> PAGEREF _Toc511316147 \h </w:instrText>
        </w:r>
        <w:r>
          <w:rPr>
            <w:noProof/>
            <w:webHidden/>
          </w:rPr>
        </w:r>
        <w:r>
          <w:rPr>
            <w:noProof/>
            <w:webHidden/>
          </w:rPr>
          <w:fldChar w:fldCharType="separate"/>
        </w:r>
        <w:r>
          <w:rPr>
            <w:noProof/>
            <w:webHidden/>
          </w:rPr>
          <w:t>8</w:t>
        </w:r>
        <w:r>
          <w:rPr>
            <w:noProof/>
            <w:webHidden/>
          </w:rPr>
          <w:fldChar w:fldCharType="end"/>
        </w:r>
      </w:hyperlink>
    </w:p>
    <w:p w14:paraId="4311FE3C" w14:textId="4855B50F" w:rsidR="000A3167" w:rsidRDefault="000A3167">
      <w:pPr>
        <w:pStyle w:val="TOC3"/>
        <w:tabs>
          <w:tab w:val="right" w:leader="dot" w:pos="9645"/>
        </w:tabs>
        <w:rPr>
          <w:rFonts w:asciiTheme="minorHAnsi" w:eastAsiaTheme="minorEastAsia" w:hAnsiTheme="minorHAnsi" w:cstheme="minorBidi"/>
          <w:noProof/>
          <w:lang w:val="en-CA"/>
        </w:rPr>
      </w:pPr>
      <w:hyperlink w:anchor="_Toc511316148" w:history="1">
        <w:r w:rsidRPr="005045E7">
          <w:rPr>
            <w:rStyle w:val="Hyperlink"/>
            <w:rFonts w:eastAsia="MS Mincho"/>
            <w:bCs/>
            <w:noProof/>
          </w:rPr>
          <w:t>4.1.6</w:t>
        </w:r>
        <w:r w:rsidRPr="005045E7">
          <w:rPr>
            <w:rStyle w:val="Hyperlink"/>
            <w:rFonts w:eastAsia="MS Mincho"/>
            <w:noProof/>
          </w:rPr>
          <w:t xml:space="preserve"> subscription-privacy-attributes (1setOf type2 keyword)</w:t>
        </w:r>
        <w:r>
          <w:rPr>
            <w:noProof/>
            <w:webHidden/>
          </w:rPr>
          <w:tab/>
        </w:r>
        <w:r>
          <w:rPr>
            <w:noProof/>
            <w:webHidden/>
          </w:rPr>
          <w:fldChar w:fldCharType="begin"/>
        </w:r>
        <w:r>
          <w:rPr>
            <w:noProof/>
            <w:webHidden/>
          </w:rPr>
          <w:instrText xml:space="preserve"> PAGEREF _Toc511316148 \h </w:instrText>
        </w:r>
        <w:r>
          <w:rPr>
            <w:noProof/>
            <w:webHidden/>
          </w:rPr>
        </w:r>
        <w:r>
          <w:rPr>
            <w:noProof/>
            <w:webHidden/>
          </w:rPr>
          <w:fldChar w:fldCharType="separate"/>
        </w:r>
        <w:r>
          <w:rPr>
            <w:noProof/>
            <w:webHidden/>
          </w:rPr>
          <w:t>8</w:t>
        </w:r>
        <w:r>
          <w:rPr>
            <w:noProof/>
            <w:webHidden/>
          </w:rPr>
          <w:fldChar w:fldCharType="end"/>
        </w:r>
      </w:hyperlink>
    </w:p>
    <w:p w14:paraId="24530C8E" w14:textId="05ED5C0F" w:rsidR="000A3167" w:rsidRDefault="000A3167">
      <w:pPr>
        <w:pStyle w:val="TOC3"/>
        <w:tabs>
          <w:tab w:val="right" w:leader="dot" w:pos="9645"/>
        </w:tabs>
        <w:rPr>
          <w:rFonts w:asciiTheme="minorHAnsi" w:eastAsiaTheme="minorEastAsia" w:hAnsiTheme="minorHAnsi" w:cstheme="minorBidi"/>
          <w:noProof/>
          <w:lang w:val="en-CA"/>
        </w:rPr>
      </w:pPr>
      <w:hyperlink w:anchor="_Toc511316149" w:history="1">
        <w:r w:rsidRPr="005045E7">
          <w:rPr>
            <w:rStyle w:val="Hyperlink"/>
            <w:rFonts w:eastAsia="MS Mincho"/>
            <w:bCs/>
            <w:noProof/>
          </w:rPr>
          <w:t>4.1.7</w:t>
        </w:r>
        <w:r w:rsidRPr="005045E7">
          <w:rPr>
            <w:rStyle w:val="Hyperlink"/>
            <w:rFonts w:eastAsia="MS Mincho"/>
            <w:noProof/>
          </w:rPr>
          <w:t xml:space="preserve"> subscription-privacy-scope (type2 keyword)</w:t>
        </w:r>
        <w:r>
          <w:rPr>
            <w:noProof/>
            <w:webHidden/>
          </w:rPr>
          <w:tab/>
        </w:r>
        <w:r>
          <w:rPr>
            <w:noProof/>
            <w:webHidden/>
          </w:rPr>
          <w:fldChar w:fldCharType="begin"/>
        </w:r>
        <w:r>
          <w:rPr>
            <w:noProof/>
            <w:webHidden/>
          </w:rPr>
          <w:instrText xml:space="preserve"> PAGEREF _Toc511316149 \h </w:instrText>
        </w:r>
        <w:r>
          <w:rPr>
            <w:noProof/>
            <w:webHidden/>
          </w:rPr>
        </w:r>
        <w:r>
          <w:rPr>
            <w:noProof/>
            <w:webHidden/>
          </w:rPr>
          <w:fldChar w:fldCharType="separate"/>
        </w:r>
        <w:r>
          <w:rPr>
            <w:noProof/>
            <w:webHidden/>
          </w:rPr>
          <w:t>9</w:t>
        </w:r>
        <w:r>
          <w:rPr>
            <w:noProof/>
            <w:webHidden/>
          </w:rPr>
          <w:fldChar w:fldCharType="end"/>
        </w:r>
      </w:hyperlink>
    </w:p>
    <w:p w14:paraId="21156560" w14:textId="7688D85E" w:rsidR="000A3167" w:rsidRDefault="000A3167">
      <w:pPr>
        <w:pStyle w:val="TOC1"/>
        <w:tabs>
          <w:tab w:val="right" w:leader="dot" w:pos="9645"/>
        </w:tabs>
        <w:rPr>
          <w:rFonts w:asciiTheme="minorHAnsi" w:eastAsiaTheme="minorEastAsia" w:hAnsiTheme="minorHAnsi" w:cstheme="minorBidi"/>
          <w:noProof/>
          <w:lang w:val="en-CA"/>
        </w:rPr>
      </w:pPr>
      <w:hyperlink w:anchor="_Toc511316150" w:history="1">
        <w:r w:rsidRPr="005045E7">
          <w:rPr>
            <w:rStyle w:val="Hyperlink"/>
            <w:rFonts w:eastAsia="MS Mincho"/>
            <w:bCs/>
            <w:noProof/>
          </w:rPr>
          <w:t>5.</w:t>
        </w:r>
        <w:r w:rsidRPr="005045E7">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_Toc511316150 \h </w:instrText>
        </w:r>
        <w:r>
          <w:rPr>
            <w:noProof/>
            <w:webHidden/>
          </w:rPr>
        </w:r>
        <w:r>
          <w:rPr>
            <w:noProof/>
            <w:webHidden/>
          </w:rPr>
          <w:fldChar w:fldCharType="separate"/>
        </w:r>
        <w:r>
          <w:rPr>
            <w:noProof/>
            <w:webHidden/>
          </w:rPr>
          <w:t>10</w:t>
        </w:r>
        <w:r>
          <w:rPr>
            <w:noProof/>
            <w:webHidden/>
          </w:rPr>
          <w:fldChar w:fldCharType="end"/>
        </w:r>
      </w:hyperlink>
    </w:p>
    <w:p w14:paraId="4CDED9C8" w14:textId="7FC19314" w:rsidR="000A3167" w:rsidRDefault="000A3167">
      <w:pPr>
        <w:pStyle w:val="TOC2"/>
        <w:tabs>
          <w:tab w:val="right" w:leader="dot" w:pos="9645"/>
        </w:tabs>
        <w:rPr>
          <w:rFonts w:asciiTheme="minorHAnsi" w:eastAsiaTheme="minorEastAsia" w:hAnsiTheme="minorHAnsi" w:cstheme="minorBidi"/>
          <w:noProof/>
          <w:lang w:val="en-CA"/>
        </w:rPr>
      </w:pPr>
      <w:hyperlink w:anchor="_Toc511316151" w:history="1">
        <w:r w:rsidRPr="005045E7">
          <w:rPr>
            <w:rStyle w:val="Hyperlink"/>
            <w:rFonts w:eastAsia="MS Mincho"/>
            <w:bCs/>
            <w:noProof/>
          </w:rPr>
          <w:t>5.1</w:t>
        </w:r>
        <w:r w:rsidRPr="005045E7">
          <w:rPr>
            <w:rStyle w:val="Hyperlink"/>
            <w:rFonts w:eastAsia="MS Mincho"/>
            <w:noProof/>
          </w:rPr>
          <w:t xml:space="preserve"> Printer Conformance Requirements</w:t>
        </w:r>
        <w:r>
          <w:rPr>
            <w:noProof/>
            <w:webHidden/>
          </w:rPr>
          <w:tab/>
        </w:r>
        <w:r>
          <w:rPr>
            <w:noProof/>
            <w:webHidden/>
          </w:rPr>
          <w:fldChar w:fldCharType="begin"/>
        </w:r>
        <w:r>
          <w:rPr>
            <w:noProof/>
            <w:webHidden/>
          </w:rPr>
          <w:instrText xml:space="preserve"> PAGEREF _Toc511316151 \h </w:instrText>
        </w:r>
        <w:r>
          <w:rPr>
            <w:noProof/>
            <w:webHidden/>
          </w:rPr>
        </w:r>
        <w:r>
          <w:rPr>
            <w:noProof/>
            <w:webHidden/>
          </w:rPr>
          <w:fldChar w:fldCharType="separate"/>
        </w:r>
        <w:r>
          <w:rPr>
            <w:noProof/>
            <w:webHidden/>
          </w:rPr>
          <w:t>10</w:t>
        </w:r>
        <w:r>
          <w:rPr>
            <w:noProof/>
            <w:webHidden/>
          </w:rPr>
          <w:fldChar w:fldCharType="end"/>
        </w:r>
      </w:hyperlink>
    </w:p>
    <w:p w14:paraId="1C55B98E" w14:textId="590ABA2F" w:rsidR="000A3167" w:rsidRDefault="000A3167">
      <w:pPr>
        <w:pStyle w:val="TOC2"/>
        <w:tabs>
          <w:tab w:val="right" w:leader="dot" w:pos="9645"/>
        </w:tabs>
        <w:rPr>
          <w:rFonts w:asciiTheme="minorHAnsi" w:eastAsiaTheme="minorEastAsia" w:hAnsiTheme="minorHAnsi" w:cstheme="minorBidi"/>
          <w:noProof/>
          <w:lang w:val="en-CA"/>
        </w:rPr>
      </w:pPr>
      <w:hyperlink w:anchor="_Toc511316152" w:history="1">
        <w:r w:rsidRPr="005045E7">
          <w:rPr>
            <w:rStyle w:val="Hyperlink"/>
            <w:rFonts w:eastAsia="MS Mincho"/>
            <w:bCs/>
            <w:noProof/>
          </w:rPr>
          <w:t>5.2</w:t>
        </w:r>
        <w:r w:rsidRPr="005045E7">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_Toc511316152 \h </w:instrText>
        </w:r>
        <w:r>
          <w:rPr>
            <w:noProof/>
            <w:webHidden/>
          </w:rPr>
        </w:r>
        <w:r>
          <w:rPr>
            <w:noProof/>
            <w:webHidden/>
          </w:rPr>
          <w:fldChar w:fldCharType="separate"/>
        </w:r>
        <w:r>
          <w:rPr>
            <w:noProof/>
            <w:webHidden/>
          </w:rPr>
          <w:t>10</w:t>
        </w:r>
        <w:r>
          <w:rPr>
            <w:noProof/>
            <w:webHidden/>
          </w:rPr>
          <w:fldChar w:fldCharType="end"/>
        </w:r>
      </w:hyperlink>
    </w:p>
    <w:p w14:paraId="1FBC45A5" w14:textId="75E4964D" w:rsidR="000A3167" w:rsidRDefault="000A3167">
      <w:pPr>
        <w:pStyle w:val="TOC1"/>
        <w:tabs>
          <w:tab w:val="right" w:leader="dot" w:pos="9645"/>
        </w:tabs>
        <w:rPr>
          <w:rFonts w:asciiTheme="minorHAnsi" w:eastAsiaTheme="minorEastAsia" w:hAnsiTheme="minorHAnsi" w:cstheme="minorBidi"/>
          <w:noProof/>
          <w:lang w:val="en-CA"/>
        </w:rPr>
      </w:pPr>
      <w:hyperlink w:anchor="_Toc511316153" w:history="1">
        <w:r w:rsidRPr="005045E7">
          <w:rPr>
            <w:rStyle w:val="Hyperlink"/>
            <w:rFonts w:eastAsia="MS Mincho"/>
            <w:bCs/>
            <w:noProof/>
          </w:rPr>
          <w:t>6.</w:t>
        </w:r>
        <w:r w:rsidRPr="005045E7">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_Toc511316153 \h </w:instrText>
        </w:r>
        <w:r>
          <w:rPr>
            <w:noProof/>
            <w:webHidden/>
          </w:rPr>
        </w:r>
        <w:r>
          <w:rPr>
            <w:noProof/>
            <w:webHidden/>
          </w:rPr>
          <w:fldChar w:fldCharType="separate"/>
        </w:r>
        <w:r>
          <w:rPr>
            <w:noProof/>
            <w:webHidden/>
          </w:rPr>
          <w:t>11</w:t>
        </w:r>
        <w:r>
          <w:rPr>
            <w:noProof/>
            <w:webHidden/>
          </w:rPr>
          <w:fldChar w:fldCharType="end"/>
        </w:r>
      </w:hyperlink>
    </w:p>
    <w:p w14:paraId="14C8823E" w14:textId="70915E7C" w:rsidR="000A3167" w:rsidRDefault="000A3167">
      <w:pPr>
        <w:pStyle w:val="TOC1"/>
        <w:tabs>
          <w:tab w:val="right" w:leader="dot" w:pos="9645"/>
        </w:tabs>
        <w:rPr>
          <w:rFonts w:asciiTheme="minorHAnsi" w:eastAsiaTheme="minorEastAsia" w:hAnsiTheme="minorHAnsi" w:cstheme="minorBidi"/>
          <w:noProof/>
          <w:lang w:val="en-CA"/>
        </w:rPr>
      </w:pPr>
      <w:hyperlink w:anchor="_Toc511316154" w:history="1">
        <w:r w:rsidRPr="005045E7">
          <w:rPr>
            <w:rStyle w:val="Hyperlink"/>
            <w:rFonts w:eastAsia="MS Mincho"/>
            <w:bCs/>
            <w:noProof/>
          </w:rPr>
          <w:t>7.</w:t>
        </w:r>
        <w:r w:rsidRPr="005045E7">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_Toc511316154 \h </w:instrText>
        </w:r>
        <w:r>
          <w:rPr>
            <w:noProof/>
            <w:webHidden/>
          </w:rPr>
        </w:r>
        <w:r>
          <w:rPr>
            <w:noProof/>
            <w:webHidden/>
          </w:rPr>
          <w:fldChar w:fldCharType="separate"/>
        </w:r>
        <w:r>
          <w:rPr>
            <w:noProof/>
            <w:webHidden/>
          </w:rPr>
          <w:t>12</w:t>
        </w:r>
        <w:r>
          <w:rPr>
            <w:noProof/>
            <w:webHidden/>
          </w:rPr>
          <w:fldChar w:fldCharType="end"/>
        </w:r>
      </w:hyperlink>
    </w:p>
    <w:p w14:paraId="6B3939F2" w14:textId="65BD41F3" w:rsidR="000A3167" w:rsidRDefault="000A3167">
      <w:pPr>
        <w:pStyle w:val="TOC2"/>
        <w:tabs>
          <w:tab w:val="right" w:leader="dot" w:pos="9645"/>
        </w:tabs>
        <w:rPr>
          <w:rFonts w:asciiTheme="minorHAnsi" w:eastAsiaTheme="minorEastAsia" w:hAnsiTheme="minorHAnsi" w:cstheme="minorBidi"/>
          <w:noProof/>
          <w:lang w:val="en-CA"/>
        </w:rPr>
      </w:pPr>
      <w:hyperlink w:anchor="_Toc511316155" w:history="1">
        <w:r w:rsidRPr="005045E7">
          <w:rPr>
            <w:rStyle w:val="Hyperlink"/>
            <w:rFonts w:eastAsia="MS Mincho"/>
            <w:bCs/>
            <w:noProof/>
          </w:rPr>
          <w:t>7.1</w:t>
        </w:r>
        <w:r w:rsidRPr="005045E7">
          <w:rPr>
            <w:rStyle w:val="Hyperlink"/>
            <w:rFonts w:eastAsia="MS Mincho"/>
            <w:noProof/>
          </w:rPr>
          <w:t xml:space="preserve"> Text Processing</w:t>
        </w:r>
        <w:r>
          <w:rPr>
            <w:noProof/>
            <w:webHidden/>
          </w:rPr>
          <w:tab/>
        </w:r>
        <w:r>
          <w:rPr>
            <w:noProof/>
            <w:webHidden/>
          </w:rPr>
          <w:fldChar w:fldCharType="begin"/>
        </w:r>
        <w:r>
          <w:rPr>
            <w:noProof/>
            <w:webHidden/>
          </w:rPr>
          <w:instrText xml:space="preserve"> PAGEREF _Toc511316155 \h </w:instrText>
        </w:r>
        <w:r>
          <w:rPr>
            <w:noProof/>
            <w:webHidden/>
          </w:rPr>
        </w:r>
        <w:r>
          <w:rPr>
            <w:noProof/>
            <w:webHidden/>
          </w:rPr>
          <w:fldChar w:fldCharType="separate"/>
        </w:r>
        <w:r>
          <w:rPr>
            <w:noProof/>
            <w:webHidden/>
          </w:rPr>
          <w:t>12</w:t>
        </w:r>
        <w:r>
          <w:rPr>
            <w:noProof/>
            <w:webHidden/>
          </w:rPr>
          <w:fldChar w:fldCharType="end"/>
        </w:r>
      </w:hyperlink>
    </w:p>
    <w:p w14:paraId="0D70E650" w14:textId="620F5D4B" w:rsidR="000A3167" w:rsidRDefault="000A3167">
      <w:pPr>
        <w:pStyle w:val="TOC2"/>
        <w:tabs>
          <w:tab w:val="right" w:leader="dot" w:pos="9645"/>
        </w:tabs>
        <w:rPr>
          <w:rFonts w:asciiTheme="minorHAnsi" w:eastAsiaTheme="minorEastAsia" w:hAnsiTheme="minorHAnsi" w:cstheme="minorBidi"/>
          <w:noProof/>
          <w:lang w:val="en-CA"/>
        </w:rPr>
      </w:pPr>
      <w:hyperlink w:anchor="_Toc511316156" w:history="1">
        <w:r w:rsidRPr="005045E7">
          <w:rPr>
            <w:rStyle w:val="Hyperlink"/>
            <w:rFonts w:eastAsia="MS Mincho"/>
            <w:bCs/>
            <w:noProof/>
            <w:lang w:val="en-CA"/>
          </w:rPr>
          <w:t>7.2</w:t>
        </w:r>
        <w:r w:rsidRPr="005045E7">
          <w:rPr>
            <w:rStyle w:val="Hyperlink"/>
            <w:rFonts w:eastAsia="MS Mincho"/>
            <w:noProof/>
            <w:lang w:val="en-CA"/>
          </w:rPr>
          <w:t xml:space="preserve"> Access Control and Authorization for Configuration of Privacy Attributes</w:t>
        </w:r>
        <w:r>
          <w:rPr>
            <w:noProof/>
            <w:webHidden/>
          </w:rPr>
          <w:tab/>
        </w:r>
        <w:r>
          <w:rPr>
            <w:noProof/>
            <w:webHidden/>
          </w:rPr>
          <w:fldChar w:fldCharType="begin"/>
        </w:r>
        <w:r>
          <w:rPr>
            <w:noProof/>
            <w:webHidden/>
          </w:rPr>
          <w:instrText xml:space="preserve"> PAGEREF _Toc511316156 \h </w:instrText>
        </w:r>
        <w:r>
          <w:rPr>
            <w:noProof/>
            <w:webHidden/>
          </w:rPr>
        </w:r>
        <w:r>
          <w:rPr>
            <w:noProof/>
            <w:webHidden/>
          </w:rPr>
          <w:fldChar w:fldCharType="separate"/>
        </w:r>
        <w:r>
          <w:rPr>
            <w:noProof/>
            <w:webHidden/>
          </w:rPr>
          <w:t>12</w:t>
        </w:r>
        <w:r>
          <w:rPr>
            <w:noProof/>
            <w:webHidden/>
          </w:rPr>
          <w:fldChar w:fldCharType="end"/>
        </w:r>
      </w:hyperlink>
    </w:p>
    <w:p w14:paraId="3F404608" w14:textId="2E453F6F" w:rsidR="000A3167" w:rsidRDefault="000A3167">
      <w:pPr>
        <w:pStyle w:val="TOC2"/>
        <w:tabs>
          <w:tab w:val="right" w:leader="dot" w:pos="9645"/>
        </w:tabs>
        <w:rPr>
          <w:rFonts w:asciiTheme="minorHAnsi" w:eastAsiaTheme="minorEastAsia" w:hAnsiTheme="minorHAnsi" w:cstheme="minorBidi"/>
          <w:noProof/>
          <w:lang w:val="en-CA"/>
        </w:rPr>
      </w:pPr>
      <w:hyperlink w:anchor="_Toc511316157" w:history="1">
        <w:r w:rsidRPr="005045E7">
          <w:rPr>
            <w:rStyle w:val="Hyperlink"/>
            <w:rFonts w:eastAsia="MS Mincho"/>
            <w:bCs/>
            <w:noProof/>
            <w:lang w:val="en-CA"/>
          </w:rPr>
          <w:t>7.3</w:t>
        </w:r>
        <w:r w:rsidRPr="005045E7">
          <w:rPr>
            <w:rStyle w:val="Hyperlink"/>
            <w:rFonts w:eastAsia="MS Mincho"/>
            <w:noProof/>
            <w:lang w:val="en-CA"/>
          </w:rPr>
          <w:t xml:space="preserve"> Protection of Data at Rest</w:t>
        </w:r>
        <w:r>
          <w:rPr>
            <w:noProof/>
            <w:webHidden/>
          </w:rPr>
          <w:tab/>
        </w:r>
        <w:r>
          <w:rPr>
            <w:noProof/>
            <w:webHidden/>
          </w:rPr>
          <w:fldChar w:fldCharType="begin"/>
        </w:r>
        <w:r>
          <w:rPr>
            <w:noProof/>
            <w:webHidden/>
          </w:rPr>
          <w:instrText xml:space="preserve"> PAGEREF _Toc511316157 \h </w:instrText>
        </w:r>
        <w:r>
          <w:rPr>
            <w:noProof/>
            <w:webHidden/>
          </w:rPr>
        </w:r>
        <w:r>
          <w:rPr>
            <w:noProof/>
            <w:webHidden/>
          </w:rPr>
          <w:fldChar w:fldCharType="separate"/>
        </w:r>
        <w:r>
          <w:rPr>
            <w:noProof/>
            <w:webHidden/>
          </w:rPr>
          <w:t>12</w:t>
        </w:r>
        <w:r>
          <w:rPr>
            <w:noProof/>
            <w:webHidden/>
          </w:rPr>
          <w:fldChar w:fldCharType="end"/>
        </w:r>
      </w:hyperlink>
    </w:p>
    <w:p w14:paraId="1FCB78E0" w14:textId="412A427A" w:rsidR="000A3167" w:rsidRDefault="000A3167">
      <w:pPr>
        <w:pStyle w:val="TOC2"/>
        <w:tabs>
          <w:tab w:val="right" w:leader="dot" w:pos="9645"/>
        </w:tabs>
        <w:rPr>
          <w:rFonts w:asciiTheme="minorHAnsi" w:eastAsiaTheme="minorEastAsia" w:hAnsiTheme="minorHAnsi" w:cstheme="minorBidi"/>
          <w:noProof/>
          <w:lang w:val="en-CA"/>
        </w:rPr>
      </w:pPr>
      <w:hyperlink w:anchor="_Toc511316158" w:history="1">
        <w:r w:rsidRPr="005045E7">
          <w:rPr>
            <w:rStyle w:val="Hyperlink"/>
            <w:rFonts w:eastAsia="MS Mincho"/>
            <w:bCs/>
            <w:noProof/>
            <w:lang w:val="en-CA"/>
          </w:rPr>
          <w:t>7.4</w:t>
        </w:r>
        <w:r w:rsidRPr="005045E7">
          <w:rPr>
            <w:rStyle w:val="Hyperlink"/>
            <w:rFonts w:eastAsia="MS Mincho"/>
            <w:noProof/>
            <w:lang w:val="en-CA"/>
          </w:rPr>
          <w:t xml:space="preserve"> Logging</w:t>
        </w:r>
        <w:r>
          <w:rPr>
            <w:noProof/>
            <w:webHidden/>
          </w:rPr>
          <w:tab/>
        </w:r>
        <w:r>
          <w:rPr>
            <w:noProof/>
            <w:webHidden/>
          </w:rPr>
          <w:fldChar w:fldCharType="begin"/>
        </w:r>
        <w:r>
          <w:rPr>
            <w:noProof/>
            <w:webHidden/>
          </w:rPr>
          <w:instrText xml:space="preserve"> PAGEREF _Toc511316158 \h </w:instrText>
        </w:r>
        <w:r>
          <w:rPr>
            <w:noProof/>
            <w:webHidden/>
          </w:rPr>
        </w:r>
        <w:r>
          <w:rPr>
            <w:noProof/>
            <w:webHidden/>
          </w:rPr>
          <w:fldChar w:fldCharType="separate"/>
        </w:r>
        <w:r>
          <w:rPr>
            <w:noProof/>
            <w:webHidden/>
          </w:rPr>
          <w:t>12</w:t>
        </w:r>
        <w:r>
          <w:rPr>
            <w:noProof/>
            <w:webHidden/>
          </w:rPr>
          <w:fldChar w:fldCharType="end"/>
        </w:r>
      </w:hyperlink>
    </w:p>
    <w:p w14:paraId="5BE8E64A" w14:textId="1CD0A649" w:rsidR="000A3167" w:rsidRDefault="000A3167">
      <w:pPr>
        <w:pStyle w:val="TOC1"/>
        <w:tabs>
          <w:tab w:val="right" w:leader="dot" w:pos="9645"/>
        </w:tabs>
        <w:rPr>
          <w:rFonts w:asciiTheme="minorHAnsi" w:eastAsiaTheme="minorEastAsia" w:hAnsiTheme="minorHAnsi" w:cstheme="minorBidi"/>
          <w:noProof/>
          <w:lang w:val="en-CA"/>
        </w:rPr>
      </w:pPr>
      <w:hyperlink w:anchor="_Toc511316159" w:history="1">
        <w:r w:rsidRPr="005045E7">
          <w:rPr>
            <w:rStyle w:val="Hyperlink"/>
            <w:rFonts w:eastAsia="MS Mincho"/>
            <w:bCs/>
            <w:noProof/>
          </w:rPr>
          <w:t>8.</w:t>
        </w:r>
        <w:r w:rsidRPr="005045E7">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_Toc511316159 \h </w:instrText>
        </w:r>
        <w:r>
          <w:rPr>
            <w:noProof/>
            <w:webHidden/>
          </w:rPr>
        </w:r>
        <w:r>
          <w:rPr>
            <w:noProof/>
            <w:webHidden/>
          </w:rPr>
          <w:fldChar w:fldCharType="separate"/>
        </w:r>
        <w:r>
          <w:rPr>
            <w:noProof/>
            <w:webHidden/>
          </w:rPr>
          <w:t>13</w:t>
        </w:r>
        <w:r>
          <w:rPr>
            <w:noProof/>
            <w:webHidden/>
          </w:rPr>
          <w:fldChar w:fldCharType="end"/>
        </w:r>
      </w:hyperlink>
    </w:p>
    <w:p w14:paraId="10D79893" w14:textId="4E8F9A0F" w:rsidR="000A3167" w:rsidRDefault="000A3167">
      <w:pPr>
        <w:pStyle w:val="TOC2"/>
        <w:tabs>
          <w:tab w:val="right" w:leader="dot" w:pos="9645"/>
        </w:tabs>
        <w:rPr>
          <w:rFonts w:asciiTheme="minorHAnsi" w:eastAsiaTheme="minorEastAsia" w:hAnsiTheme="minorHAnsi" w:cstheme="minorBidi"/>
          <w:noProof/>
          <w:lang w:val="en-CA"/>
        </w:rPr>
      </w:pPr>
      <w:hyperlink w:anchor="_Toc511316160" w:history="1">
        <w:r w:rsidRPr="005045E7">
          <w:rPr>
            <w:rStyle w:val="Hyperlink"/>
            <w:rFonts w:eastAsia="MS Mincho"/>
            <w:bCs/>
            <w:noProof/>
          </w:rPr>
          <w:t>8.1</w:t>
        </w:r>
        <w:r w:rsidRPr="005045E7">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_Toc511316160 \h </w:instrText>
        </w:r>
        <w:r>
          <w:rPr>
            <w:noProof/>
            <w:webHidden/>
          </w:rPr>
        </w:r>
        <w:r>
          <w:rPr>
            <w:noProof/>
            <w:webHidden/>
          </w:rPr>
          <w:fldChar w:fldCharType="separate"/>
        </w:r>
        <w:r>
          <w:rPr>
            <w:noProof/>
            <w:webHidden/>
          </w:rPr>
          <w:t>13</w:t>
        </w:r>
        <w:r>
          <w:rPr>
            <w:noProof/>
            <w:webHidden/>
          </w:rPr>
          <w:fldChar w:fldCharType="end"/>
        </w:r>
      </w:hyperlink>
    </w:p>
    <w:p w14:paraId="3A050443" w14:textId="0C01C187" w:rsidR="000A3167" w:rsidRDefault="000A3167">
      <w:pPr>
        <w:pStyle w:val="TOC2"/>
        <w:tabs>
          <w:tab w:val="right" w:leader="dot" w:pos="9645"/>
        </w:tabs>
        <w:rPr>
          <w:rFonts w:asciiTheme="minorHAnsi" w:eastAsiaTheme="minorEastAsia" w:hAnsiTheme="minorHAnsi" w:cstheme="minorBidi"/>
          <w:noProof/>
          <w:lang w:val="en-CA"/>
        </w:rPr>
      </w:pPr>
      <w:hyperlink w:anchor="_Toc511316161" w:history="1">
        <w:r w:rsidRPr="005045E7">
          <w:rPr>
            <w:rStyle w:val="Hyperlink"/>
            <w:rFonts w:eastAsia="MS Mincho"/>
            <w:bCs/>
            <w:noProof/>
          </w:rPr>
          <w:t>8.2</w:t>
        </w:r>
        <w:r w:rsidRPr="005045E7">
          <w:rPr>
            <w:rStyle w:val="Hyperlink"/>
            <w:rFonts w:eastAsia="MS Mincho"/>
            <w:noProof/>
          </w:rPr>
          <w:t xml:space="preserve"> Attribute Value Registrations</w:t>
        </w:r>
        <w:r>
          <w:rPr>
            <w:noProof/>
            <w:webHidden/>
          </w:rPr>
          <w:tab/>
        </w:r>
        <w:r>
          <w:rPr>
            <w:noProof/>
            <w:webHidden/>
          </w:rPr>
          <w:fldChar w:fldCharType="begin"/>
        </w:r>
        <w:r>
          <w:rPr>
            <w:noProof/>
            <w:webHidden/>
          </w:rPr>
          <w:instrText xml:space="preserve"> PAGEREF _Toc511316161 \h </w:instrText>
        </w:r>
        <w:r>
          <w:rPr>
            <w:noProof/>
            <w:webHidden/>
          </w:rPr>
        </w:r>
        <w:r>
          <w:rPr>
            <w:noProof/>
            <w:webHidden/>
          </w:rPr>
          <w:fldChar w:fldCharType="separate"/>
        </w:r>
        <w:r>
          <w:rPr>
            <w:noProof/>
            <w:webHidden/>
          </w:rPr>
          <w:t>13</w:t>
        </w:r>
        <w:r>
          <w:rPr>
            <w:noProof/>
            <w:webHidden/>
          </w:rPr>
          <w:fldChar w:fldCharType="end"/>
        </w:r>
      </w:hyperlink>
    </w:p>
    <w:p w14:paraId="6D815567" w14:textId="72D1EB83" w:rsidR="000A3167" w:rsidRDefault="000A3167">
      <w:pPr>
        <w:pStyle w:val="TOC1"/>
        <w:tabs>
          <w:tab w:val="right" w:leader="dot" w:pos="9645"/>
        </w:tabs>
        <w:rPr>
          <w:rFonts w:asciiTheme="minorHAnsi" w:eastAsiaTheme="minorEastAsia" w:hAnsiTheme="minorHAnsi" w:cstheme="minorBidi"/>
          <w:noProof/>
          <w:lang w:val="en-CA"/>
        </w:rPr>
      </w:pPr>
      <w:hyperlink w:anchor="_Toc511316162" w:history="1">
        <w:r w:rsidRPr="005045E7">
          <w:rPr>
            <w:rStyle w:val="Hyperlink"/>
            <w:rFonts w:eastAsia="MS Mincho"/>
            <w:bCs/>
            <w:noProof/>
          </w:rPr>
          <w:t>9.</w:t>
        </w:r>
        <w:r w:rsidRPr="005045E7">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_Toc511316162 \h </w:instrText>
        </w:r>
        <w:r>
          <w:rPr>
            <w:noProof/>
            <w:webHidden/>
          </w:rPr>
        </w:r>
        <w:r>
          <w:rPr>
            <w:noProof/>
            <w:webHidden/>
          </w:rPr>
          <w:fldChar w:fldCharType="separate"/>
        </w:r>
        <w:r>
          <w:rPr>
            <w:noProof/>
            <w:webHidden/>
          </w:rPr>
          <w:t>14</w:t>
        </w:r>
        <w:r>
          <w:rPr>
            <w:noProof/>
            <w:webHidden/>
          </w:rPr>
          <w:fldChar w:fldCharType="end"/>
        </w:r>
      </w:hyperlink>
    </w:p>
    <w:p w14:paraId="15B6532C" w14:textId="53FF6EE0" w:rsidR="000A3167" w:rsidRDefault="000A3167">
      <w:pPr>
        <w:pStyle w:val="TOC2"/>
        <w:tabs>
          <w:tab w:val="right" w:leader="dot" w:pos="9645"/>
        </w:tabs>
        <w:rPr>
          <w:rFonts w:asciiTheme="minorHAnsi" w:eastAsiaTheme="minorEastAsia" w:hAnsiTheme="minorHAnsi" w:cstheme="minorBidi"/>
          <w:noProof/>
          <w:lang w:val="en-CA"/>
        </w:rPr>
      </w:pPr>
      <w:hyperlink w:anchor="_Toc511316163" w:history="1">
        <w:r w:rsidRPr="005045E7">
          <w:rPr>
            <w:rStyle w:val="Hyperlink"/>
            <w:rFonts w:eastAsia="MS Mincho"/>
            <w:bCs/>
            <w:noProof/>
          </w:rPr>
          <w:t>9.1</w:t>
        </w:r>
        <w:r w:rsidRPr="005045E7">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_Toc511316163 \h </w:instrText>
        </w:r>
        <w:r>
          <w:rPr>
            <w:noProof/>
            <w:webHidden/>
          </w:rPr>
        </w:r>
        <w:r>
          <w:rPr>
            <w:noProof/>
            <w:webHidden/>
          </w:rPr>
          <w:fldChar w:fldCharType="separate"/>
        </w:r>
        <w:r>
          <w:rPr>
            <w:noProof/>
            <w:webHidden/>
          </w:rPr>
          <w:t>14</w:t>
        </w:r>
        <w:r>
          <w:rPr>
            <w:noProof/>
            <w:webHidden/>
          </w:rPr>
          <w:fldChar w:fldCharType="end"/>
        </w:r>
      </w:hyperlink>
    </w:p>
    <w:p w14:paraId="0EA1711D" w14:textId="5AA38150" w:rsidR="000A3167" w:rsidRDefault="000A3167">
      <w:pPr>
        <w:pStyle w:val="TOC2"/>
        <w:tabs>
          <w:tab w:val="right" w:leader="dot" w:pos="9645"/>
        </w:tabs>
        <w:rPr>
          <w:rFonts w:asciiTheme="minorHAnsi" w:eastAsiaTheme="minorEastAsia" w:hAnsiTheme="minorHAnsi" w:cstheme="minorBidi"/>
          <w:noProof/>
          <w:lang w:val="en-CA"/>
        </w:rPr>
      </w:pPr>
      <w:hyperlink w:anchor="_Toc511316164" w:history="1">
        <w:r w:rsidRPr="005045E7">
          <w:rPr>
            <w:rStyle w:val="Hyperlink"/>
            <w:rFonts w:eastAsia="MS Mincho"/>
            <w:bCs/>
            <w:noProof/>
          </w:rPr>
          <w:t>9.2</w:t>
        </w:r>
        <w:r w:rsidRPr="005045E7">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_Toc511316164 \h </w:instrText>
        </w:r>
        <w:r>
          <w:rPr>
            <w:noProof/>
            <w:webHidden/>
          </w:rPr>
        </w:r>
        <w:r>
          <w:rPr>
            <w:noProof/>
            <w:webHidden/>
          </w:rPr>
          <w:fldChar w:fldCharType="separate"/>
        </w:r>
        <w:r>
          <w:rPr>
            <w:noProof/>
            <w:webHidden/>
          </w:rPr>
          <w:t>15</w:t>
        </w:r>
        <w:r>
          <w:rPr>
            <w:noProof/>
            <w:webHidden/>
          </w:rPr>
          <w:fldChar w:fldCharType="end"/>
        </w:r>
      </w:hyperlink>
    </w:p>
    <w:p w14:paraId="627D2CDD" w14:textId="6B012840" w:rsidR="000A3167" w:rsidRDefault="000A3167">
      <w:pPr>
        <w:pStyle w:val="TOC1"/>
        <w:tabs>
          <w:tab w:val="right" w:leader="dot" w:pos="9645"/>
        </w:tabs>
        <w:rPr>
          <w:rFonts w:asciiTheme="minorHAnsi" w:eastAsiaTheme="minorEastAsia" w:hAnsiTheme="minorHAnsi" w:cstheme="minorBidi"/>
          <w:noProof/>
          <w:lang w:val="en-CA"/>
        </w:rPr>
      </w:pPr>
      <w:hyperlink w:anchor="_Toc511316165" w:history="1">
        <w:r w:rsidRPr="005045E7">
          <w:rPr>
            <w:rStyle w:val="Hyperlink"/>
            <w:rFonts w:eastAsia="MS Mincho"/>
            <w:bCs/>
            <w:noProof/>
          </w:rPr>
          <w:t>10.</w:t>
        </w:r>
        <w:r w:rsidRPr="005045E7">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_Toc511316165 \h </w:instrText>
        </w:r>
        <w:r>
          <w:rPr>
            <w:noProof/>
            <w:webHidden/>
          </w:rPr>
        </w:r>
        <w:r>
          <w:rPr>
            <w:noProof/>
            <w:webHidden/>
          </w:rPr>
          <w:fldChar w:fldCharType="separate"/>
        </w:r>
        <w:r>
          <w:rPr>
            <w:noProof/>
            <w:webHidden/>
          </w:rPr>
          <w:t>16</w:t>
        </w:r>
        <w:r>
          <w:rPr>
            <w:noProof/>
            <w:webHidden/>
          </w:rPr>
          <w:fldChar w:fldCharType="end"/>
        </w:r>
      </w:hyperlink>
    </w:p>
    <w:p w14:paraId="242C61A9" w14:textId="01CC3782" w:rsidR="00D21EBB" w:rsidRDefault="000676B2" w:rsidP="00D21EBB">
      <w:pPr>
        <w:pStyle w:val="PlainText"/>
        <w:rPr>
          <w:rFonts w:eastAsia="MS Mincho" w:cs="Arial"/>
        </w:rPr>
      </w:pPr>
      <w:r>
        <w:rPr>
          <w:rFonts w:eastAsia="MS Mincho" w:cs="Arial"/>
        </w:rPr>
        <w:fldChar w:fldCharType="end"/>
      </w:r>
    </w:p>
    <w:p w14:paraId="289A58CF" w14:textId="5326DD0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511316129"/>
      <w:bookmarkEnd w:id="1"/>
      <w:bookmarkEnd w:id="2"/>
      <w:r w:rsidRPr="00E1772A">
        <w:rPr>
          <w:rFonts w:eastAsia="MS Mincho"/>
        </w:rPr>
        <w:lastRenderedPageBreak/>
        <w:t>Introduction</w:t>
      </w:r>
      <w:bookmarkEnd w:id="3"/>
      <w:bookmarkEnd w:id="4"/>
    </w:p>
    <w:p w14:paraId="3C955658" w14:textId="65569403" w:rsidR="004B1AFE" w:rsidRPr="004B1AFE" w:rsidRDefault="004B1AFE" w:rsidP="004B1AFE">
      <w:pPr>
        <w:pStyle w:val="IEEEStdsParagraph"/>
      </w:pPr>
      <w:r>
        <w:t>M</w:t>
      </w:r>
      <w:r w:rsidRPr="004B1AFE">
        <w:t xml:space="preserve">any </w:t>
      </w:r>
      <w:r w:rsidR="00BB0C0D">
        <w:t>political regions</w:t>
      </w:r>
      <w:r w:rsidR="00BB0C0D" w:rsidRPr="004B1AFE">
        <w:t xml:space="preserve"> </w:t>
      </w:r>
      <w:r>
        <w:t>r</w:t>
      </w:r>
      <w:r w:rsidRPr="004B1AFE">
        <w:t>equire explicit or implied consent when processing Personal and Confidential Data</w:t>
      </w:r>
      <w:r w:rsidR="00A13E32">
        <w:t>, such as the European Union's General Data Protection Regulation [GDPR]</w:t>
      </w:r>
      <w:r>
        <w:t>. While t</w:t>
      </w:r>
      <w:r w:rsidRPr="004B1AFE">
        <w:t>he Internet Printing Protocol/1.1: Model and Semantics [RFC8011] defines general access rights and privacy policies for Printers and associated objects</w:t>
      </w:r>
      <w:r>
        <w:t>, it</w:t>
      </w:r>
      <w:r w:rsidRPr="004B1AFE">
        <w:t xml:space="preserve"> does not define a way for Clients to discover what</w:t>
      </w:r>
      <w:r>
        <w:t xml:space="preserve"> the</w:t>
      </w:r>
      <w:r w:rsidRPr="004B1AFE">
        <w:t xml:space="preserve"> specific </w:t>
      </w:r>
      <w:r w:rsidR="008077B1">
        <w:t xml:space="preserve">access </w:t>
      </w:r>
      <w:r w:rsidRPr="004B1AFE">
        <w:t>rights and policies are for a given Printer.</w:t>
      </w:r>
    </w:p>
    <w:p w14:paraId="14FA475D" w14:textId="02E8E9D3" w:rsidR="002E6072" w:rsidRPr="002E6072" w:rsidRDefault="002E6072" w:rsidP="002E6072">
      <w:pPr>
        <w:pStyle w:val="IEEEStdsParagraph"/>
        <w:rPr>
          <w:rFonts w:eastAsia="MS Mincho"/>
        </w:rPr>
      </w:pPr>
      <w:r w:rsidRPr="00DA1549">
        <w:t xml:space="preserve">This </w:t>
      </w:r>
      <w:r>
        <w:t>registration</w:t>
      </w:r>
      <w:r w:rsidRPr="00DA1549">
        <w:t xml:space="preserve"> defines </w:t>
      </w:r>
      <w:r w:rsidR="0075218F">
        <w:t xml:space="preserve">Printer </w:t>
      </w:r>
      <w:r w:rsidR="00387045">
        <w:t xml:space="preserve">Description </w:t>
      </w:r>
      <w:r>
        <w:t xml:space="preserve">attributes that specify the privacy </w:t>
      </w:r>
      <w:r w:rsidR="002E4395">
        <w:t>policies of</w:t>
      </w:r>
      <w:r>
        <w:t xml:space="preserve"> Document, Job, </w:t>
      </w:r>
      <w:r w:rsidR="00387045">
        <w:t xml:space="preserve">Printer, </w:t>
      </w:r>
      <w:r>
        <w:t>and Subscription object attributes.</w:t>
      </w:r>
      <w:r>
        <w:rPr>
          <w:rFonts w:eastAsia="MS Mincho"/>
        </w:rPr>
        <w:t xml:space="preserve"> The attributes are based on the privacy controls provided by the CUPS printing system [CUPS] and allow a Client to determine which </w:t>
      </w:r>
      <w:r w:rsidR="0075218F">
        <w:rPr>
          <w:rFonts w:eastAsia="MS Mincho"/>
        </w:rPr>
        <w:t>attributes are considered private</w:t>
      </w:r>
      <w:r w:rsidR="002E4395">
        <w:rPr>
          <w:rFonts w:eastAsia="MS Mincho"/>
        </w:rPr>
        <w:t xml:space="preserve"> and which End Users will be able to access them</w:t>
      </w:r>
      <w:r>
        <w:rPr>
          <w:rFonts w:eastAsia="MS Mincho"/>
        </w:rPr>
        <w:t>.</w:t>
      </w:r>
      <w:r w:rsidR="004B1AFE">
        <w:rPr>
          <w:rFonts w:eastAsia="MS Mincho"/>
        </w:rPr>
        <w:t xml:space="preserve"> The </w:t>
      </w:r>
      <w:r w:rsidR="002E4395">
        <w:rPr>
          <w:rFonts w:eastAsia="MS Mincho"/>
        </w:rPr>
        <w:t xml:space="preserve">privacy </w:t>
      </w:r>
      <w:r w:rsidR="004B1AFE">
        <w:rPr>
          <w:rFonts w:eastAsia="MS Mincho"/>
        </w:rPr>
        <w:t xml:space="preserve">attributes are potentially </w:t>
      </w:r>
      <w:r w:rsidR="002E4395">
        <w:rPr>
          <w:rFonts w:eastAsia="MS Mincho"/>
        </w:rPr>
        <w:t>configurable</w:t>
      </w:r>
      <w:r w:rsidR="004B1AFE">
        <w:rPr>
          <w:rFonts w:eastAsia="MS Mincho"/>
        </w:rPr>
        <w:t xml:space="preserve"> by an authorized Administrator</w:t>
      </w:r>
      <w:r w:rsidR="002E4395">
        <w:rPr>
          <w:rFonts w:eastAsia="MS Mincho"/>
        </w:rPr>
        <w:t xml:space="preserve"> using the Set-Printer-Attributes operation [RFC3998]</w:t>
      </w:r>
      <w:r w:rsidR="004B1AFE">
        <w:rPr>
          <w:rFonts w:eastAsia="MS Mincho"/>
        </w:rPr>
        <w:t>.</w:t>
      </w:r>
    </w:p>
    <w:p w14:paraId="7FFEA806" w14:textId="77777777" w:rsidR="00C004F2" w:rsidRDefault="00C004F2" w:rsidP="00E1772A">
      <w:pPr>
        <w:pStyle w:val="IEEEStdsLevel1Header"/>
        <w:rPr>
          <w:rFonts w:eastAsia="MS Mincho"/>
        </w:rPr>
      </w:pPr>
      <w:bookmarkStart w:id="5" w:name="_Toc263650577"/>
      <w:bookmarkStart w:id="6" w:name="_Toc511316130"/>
      <w:r>
        <w:rPr>
          <w:rFonts w:eastAsia="MS Mincho"/>
        </w:rPr>
        <w:t>Terminology</w:t>
      </w:r>
      <w:bookmarkEnd w:id="5"/>
      <w:bookmarkEnd w:id="6"/>
    </w:p>
    <w:p w14:paraId="6780F905" w14:textId="77777777" w:rsidR="00C004F2" w:rsidRDefault="00C004F2" w:rsidP="00E1772A">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511316131"/>
      <w:r w:rsidRPr="00CB46AF">
        <w:t>Conformance</w:t>
      </w:r>
      <w:r>
        <w:rPr>
          <w:snapToGrid w:val="0"/>
        </w:rPr>
        <w:t xml:space="preserve"> Terminology</w:t>
      </w:r>
      <w:bookmarkEnd w:id="7"/>
      <w:bookmarkEnd w:id="8"/>
      <w:bookmarkEnd w:id="9"/>
      <w:bookmarkEnd w:id="10"/>
      <w:bookmarkEnd w:id="11"/>
      <w:bookmarkEnd w:id="12"/>
    </w:p>
    <w:p w14:paraId="59DE24FC" w14:textId="00F47753"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15438AEB" w14:textId="77777777" w:rsidR="000355BD" w:rsidRDefault="000355BD" w:rsidP="000355BD">
      <w:pPr>
        <w:pStyle w:val="IEEEStdsLevel2Header"/>
        <w:numPr>
          <w:ilvl w:val="1"/>
          <w:numId w:val="1"/>
        </w:numPr>
        <w:rPr>
          <w:snapToGrid w:val="0"/>
        </w:rPr>
      </w:pPr>
      <w:bookmarkStart w:id="13" w:name="_Toc255061945"/>
      <w:bookmarkStart w:id="14" w:name="_Toc263650579"/>
      <w:bookmarkStart w:id="15" w:name="_Toc511316132"/>
      <w:r>
        <w:rPr>
          <w:snapToGrid w:val="0"/>
        </w:rPr>
        <w:t xml:space="preserve">Printing </w:t>
      </w:r>
      <w:r w:rsidRPr="00CB46AF">
        <w:t>Terminology</w:t>
      </w:r>
      <w:bookmarkEnd w:id="13"/>
      <w:bookmarkEnd w:id="15"/>
    </w:p>
    <w:p w14:paraId="5B351D68" w14:textId="3D924DD8" w:rsidR="000355BD" w:rsidRDefault="000355BD" w:rsidP="000355BD">
      <w:pPr>
        <w:pStyle w:val="IEEEStdsParagraph"/>
      </w:pPr>
      <w:r w:rsidRPr="001F651C">
        <w:t>Normative definitions and semantics of printing terms are imported from IETF Printer MIB v2 [RFC3805], IETF Finisher MIB [RFC3806], and IETF Internet Printing Protocol/1.1: Model and Semantics [</w:t>
      </w:r>
      <w:r w:rsidR="00253AD8" w:rsidRPr="001F651C">
        <w:t>RFC</w:t>
      </w:r>
      <w:r w:rsidR="00253AD8">
        <w:t>80</w:t>
      </w:r>
      <w:r w:rsidR="00253AD8" w:rsidRPr="001F651C">
        <w:t>11</w:t>
      </w:r>
      <w:r w:rsidRPr="001F651C">
        <w:t>].</w:t>
      </w:r>
    </w:p>
    <w:p w14:paraId="1BBDC40F" w14:textId="272E3814" w:rsidR="00387045" w:rsidRDefault="00387045" w:rsidP="00387045">
      <w:pPr>
        <w:pStyle w:val="IEEEStdsParagraph"/>
      </w:pPr>
      <w:r w:rsidRPr="00D42DB8">
        <w:rPr>
          <w:i/>
        </w:rPr>
        <w:t>Administrator</w:t>
      </w:r>
      <w:r w:rsidRPr="002E4395">
        <w:t>:</w:t>
      </w:r>
      <w:r w:rsidR="002E4395">
        <w:t xml:space="preserve"> </w:t>
      </w:r>
      <w:r>
        <w:t>An End User who is also authorized to manage all aspects of an Output Device or Printer, including creating the printer instances and controlling the authorization of other End Users and Operators [RFC2567].</w:t>
      </w:r>
    </w:p>
    <w:p w14:paraId="7DE2254E" w14:textId="0F191AE0" w:rsidR="005B3D78" w:rsidRDefault="005B3D78" w:rsidP="000355BD">
      <w:pPr>
        <w:pStyle w:val="IEEEStdsParagraph"/>
        <w:rPr>
          <w:i/>
        </w:rPr>
      </w:pPr>
      <w:r>
        <w:rPr>
          <w:i/>
        </w:rPr>
        <w:t>Confidential Data</w:t>
      </w:r>
      <w:r w:rsidRPr="005B3D78">
        <w:t>:</w:t>
      </w:r>
      <w:r>
        <w:t xml:space="preserve"> Information that should not be made publicly available, including legal documents, </w:t>
      </w:r>
      <w:r w:rsidR="002E4395">
        <w:t xml:space="preserve">financial information, </w:t>
      </w:r>
      <w:r>
        <w:t>Personal Data, and organizational data.</w:t>
      </w:r>
    </w:p>
    <w:p w14:paraId="1FB5F5ED" w14:textId="67BE2DF9"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7E784B92" w14:textId="77777777" w:rsidR="00387045" w:rsidRPr="00387045" w:rsidRDefault="00387045" w:rsidP="00387045">
      <w:pPr>
        <w:pStyle w:val="IEEEStdsParagraph"/>
        <w:rPr>
          <w:lang w:val="en-CA"/>
        </w:rPr>
      </w:pPr>
      <w:r>
        <w:rPr>
          <w:i/>
        </w:rPr>
        <w:t xml:space="preserve">End </w:t>
      </w:r>
      <w:r w:rsidRPr="00387045">
        <w:rPr>
          <w:i/>
        </w:rPr>
        <w:t>User</w:t>
      </w:r>
      <w:r>
        <w:t xml:space="preserve">: </w:t>
      </w:r>
      <w:r w:rsidRPr="00387045">
        <w:rPr>
          <w:lang w:val="en-CA"/>
        </w:rPr>
        <w:t>A person or software process that is authorized to perform basic printing</w:t>
      </w:r>
      <w:r>
        <w:rPr>
          <w:rFonts w:ascii="MS Gothic" w:eastAsia="MS Gothic" w:hAnsi="MS Gothic" w:cs="MS Gothic" w:hint="eastAsia"/>
          <w:lang w:val="en-CA"/>
        </w:rPr>
        <w:t xml:space="preserve"> </w:t>
      </w:r>
      <w:r w:rsidRPr="00387045">
        <w:rPr>
          <w:lang w:val="en-CA"/>
        </w:rPr>
        <w:t xml:space="preserve">functions, including finding/locating a printer, creating a local instance of a printer, viewing </w:t>
      </w:r>
      <w:r w:rsidRPr="00387045">
        <w:rPr>
          <w:lang w:val="en-CA"/>
        </w:rPr>
        <w:lastRenderedPageBreak/>
        <w:t>printer status, viewing printer capabilities, submitting a print job, viewing print job status, and altering the attri</w:t>
      </w:r>
      <w:r>
        <w:rPr>
          <w:lang w:val="en-CA"/>
        </w:rPr>
        <w:t>butes of a print job [RFC2567].</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2440E763" w:rsidR="000355BD" w:rsidRDefault="000355BD" w:rsidP="000355BD">
      <w:pPr>
        <w:pStyle w:val="IEEEStdsParagraph"/>
        <w:rPr>
          <w:i/>
        </w:rPr>
      </w:pPr>
      <w:r>
        <w:rPr>
          <w:i/>
        </w:rPr>
        <w:t>Logical Device</w:t>
      </w:r>
      <w:r>
        <w:t>:</w:t>
      </w:r>
      <w:r w:rsidRPr="0090455C">
        <w:t xml:space="preserve"> </w:t>
      </w:r>
      <w:r w:rsidR="005B3D78">
        <w:t xml:space="preserve">A </w:t>
      </w:r>
      <w:r>
        <w:t>print server, software service, or gateway that processes jobs and either forwards or stores the processed job or uses one or more Physical Devices to render output.</w:t>
      </w:r>
    </w:p>
    <w:p w14:paraId="51F0EE5B" w14:textId="26D3CD60" w:rsidR="00387045" w:rsidRDefault="00387045" w:rsidP="00387045">
      <w:pPr>
        <w:pStyle w:val="IEEEStdsParagraph"/>
        <w:rPr>
          <w:i/>
        </w:rPr>
      </w:pPr>
      <w:r w:rsidRPr="00621046">
        <w:rPr>
          <w:i/>
        </w:rPr>
        <w:t>Operator</w:t>
      </w:r>
      <w:r w:rsidR="002E4395" w:rsidRPr="002E4395">
        <w:t>:</w:t>
      </w:r>
      <w:r w:rsidR="002E4395">
        <w:rPr>
          <w:i/>
        </w:rPr>
        <w:t xml:space="preserve"> </w:t>
      </w:r>
      <w:r>
        <w:t>An End User that also has special rights on the Output Device or Printer.  The Operator typically monitors the status of the Printer and manages and controls the Jobs at the Output Device [RFC2567].  The Operator is allowed to query and control the Printer, Jobs, and Documents based on site policy.</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4270D334" w14:textId="1092B61A" w:rsidR="005B3D78" w:rsidRPr="005B3D78" w:rsidRDefault="005B3D78" w:rsidP="005B3D78">
      <w:pPr>
        <w:pStyle w:val="IEEEStdsParagraph"/>
        <w:rPr>
          <w:lang w:val="en-CA"/>
        </w:rPr>
      </w:pPr>
      <w:r>
        <w:rPr>
          <w:i/>
        </w:rPr>
        <w:t>Personal Data</w:t>
      </w:r>
      <w:r w:rsidRPr="005B3D78">
        <w:t xml:space="preserve">: </w:t>
      </w:r>
      <w:r>
        <w:rPr>
          <w:lang w:val="en-CA"/>
        </w:rPr>
        <w:t>I</w:t>
      </w:r>
      <w:r w:rsidRPr="005B3D78">
        <w:rPr>
          <w:lang w:val="en-CA"/>
        </w:rPr>
        <w:t>nformation related to a</w:t>
      </w:r>
      <w:r>
        <w:rPr>
          <w:lang w:val="en-CA"/>
        </w:rPr>
        <w:t xml:space="preserve"> person that can be used to identify the person such as </w:t>
      </w:r>
      <w:r w:rsidRPr="005B3D78">
        <w:rPr>
          <w:lang w:val="en-CA"/>
        </w:rPr>
        <w:t>a name, email address,</w:t>
      </w:r>
      <w:r>
        <w:rPr>
          <w:lang w:val="en-CA"/>
        </w:rPr>
        <w:t xml:space="preserve"> government-issued identification, medical information, and so forth</w:t>
      </w:r>
      <w:r w:rsidRPr="005B3D78">
        <w:rPr>
          <w:lang w:val="en-CA"/>
        </w:rPr>
        <w:t>.</w:t>
      </w:r>
    </w:p>
    <w:p w14:paraId="17ADF83A" w14:textId="68F97E1B" w:rsidR="000355BD" w:rsidRDefault="000355BD" w:rsidP="000355BD">
      <w:pPr>
        <w:pStyle w:val="IEEEStdsParagraph"/>
      </w:pPr>
      <w:r>
        <w:rPr>
          <w:i/>
        </w:rPr>
        <w:t>Physical Device</w:t>
      </w:r>
      <w:r>
        <w:t>:</w:t>
      </w:r>
      <w:r w:rsidRPr="00FC5ACB">
        <w:t xml:space="preserve"> </w:t>
      </w:r>
      <w:r w:rsidR="005B3D78">
        <w:t>A</w:t>
      </w:r>
      <w:r w:rsidR="005B3D78" w:rsidRPr="002A4EA5">
        <w:t xml:space="preserve"> </w:t>
      </w:r>
      <w:r w:rsidRPr="002A4EA5">
        <w:t xml:space="preserve">hardware implementation of </w:t>
      </w:r>
      <w:proofErr w:type="spellStart"/>
      <w:r w:rsidRPr="002A4EA5">
        <w:t>a</w:t>
      </w:r>
      <w:proofErr w:type="spellEnd"/>
      <w:r w:rsidRPr="002A4EA5">
        <w:t xml:space="preserve"> endpoint device, e.g., a marking engine, a fax modem, etc.</w:t>
      </w:r>
    </w:p>
    <w:p w14:paraId="1620CF3E" w14:textId="51A7917D" w:rsidR="005F257B" w:rsidRDefault="005F257B" w:rsidP="000355BD">
      <w:pPr>
        <w:pStyle w:val="IEEEStdsParagraph"/>
      </w:pPr>
      <w:r w:rsidRPr="005F257B">
        <w:rPr>
          <w:i/>
        </w:rPr>
        <w:t>Subscription</w:t>
      </w:r>
      <w:r>
        <w:t>: An object created and managed by a Printer that contains description, event, and status information. Subscriptions monitor for state and configuration changes to Jobs and Printers.</w:t>
      </w:r>
    </w:p>
    <w:p w14:paraId="460AEFF4" w14:textId="6BCC80DE" w:rsidR="00DE5272" w:rsidRDefault="00DE5272" w:rsidP="00E1772A">
      <w:pPr>
        <w:pStyle w:val="IEEEStdsLevel2Header"/>
        <w:rPr>
          <w:snapToGrid w:val="0"/>
        </w:rPr>
      </w:pPr>
      <w:bookmarkStart w:id="16" w:name="_Toc511316133"/>
      <w:r>
        <w:rPr>
          <w:snapToGrid w:val="0"/>
        </w:rPr>
        <w:t>Protocol Role Terminology</w:t>
      </w:r>
      <w:bookmarkEnd w:id="16"/>
    </w:p>
    <w:p w14:paraId="3952AB15" w14:textId="30C13522" w:rsidR="00644115" w:rsidRPr="00644115" w:rsidRDefault="00644115" w:rsidP="00644115">
      <w:pPr>
        <w:pStyle w:val="IEEEStdsParagraph"/>
        <w:rPr>
          <w:i/>
        </w:rPr>
      </w:pPr>
      <w:r w:rsidRPr="00644115">
        <w:t>This document also defines the following protocol roles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5E44214E" w14:textId="77777777" w:rsidR="002D57C5" w:rsidRPr="002D57C5" w:rsidRDefault="002D57C5" w:rsidP="002D57C5">
      <w:pPr>
        <w:pStyle w:val="IEEEStdsLevel2Header"/>
      </w:pPr>
      <w:bookmarkStart w:id="17" w:name="_Toc511316134"/>
      <w:bookmarkEnd w:id="14"/>
      <w:r w:rsidRPr="002D57C5">
        <w:t>Acronyms and Organizations</w:t>
      </w:r>
      <w:bookmarkEnd w:id="17"/>
    </w:p>
    <w:p w14:paraId="76BE91F6" w14:textId="731A085E" w:rsidR="002D57C5" w:rsidRPr="002D57C5" w:rsidRDefault="002D57C5" w:rsidP="002D57C5">
      <w:pPr>
        <w:pStyle w:val="IEEEStdsParagraph"/>
      </w:pPr>
      <w:r w:rsidRPr="002D57C5">
        <w:rPr>
          <w:i/>
        </w:rPr>
        <w:t>IANA</w:t>
      </w:r>
      <w:r>
        <w:t>:</w:t>
      </w:r>
      <w:r w:rsidRPr="002D57C5">
        <w:t xml:space="preserve"> Internet Assigned Numbers Authority, </w:t>
      </w:r>
      <w:hyperlink r:id="rId13" w:history="1">
        <w:r w:rsidRPr="007E44D8">
          <w:rPr>
            <w:rStyle w:val="Hyperlink"/>
          </w:rPr>
          <w:t>http://www.iana.org/</w:t>
        </w:r>
      </w:hyperlink>
    </w:p>
    <w:p w14:paraId="07F28866" w14:textId="48BFFB5A" w:rsidR="002D57C5" w:rsidRPr="002D57C5" w:rsidRDefault="002D57C5" w:rsidP="002D57C5">
      <w:pPr>
        <w:pStyle w:val="IEEEStdsParagraph"/>
      </w:pPr>
      <w:r w:rsidRPr="002D57C5">
        <w:rPr>
          <w:i/>
        </w:rPr>
        <w:t>IETF</w:t>
      </w:r>
      <w:r>
        <w:t>:</w:t>
      </w:r>
      <w:r w:rsidRPr="002D57C5">
        <w:t xml:space="preserve"> Internet Engineering Task Force, </w:t>
      </w:r>
      <w:hyperlink r:id="rId14" w:history="1">
        <w:r w:rsidRPr="007E44D8">
          <w:rPr>
            <w:rStyle w:val="Hyperlink"/>
          </w:rPr>
          <w:t>http://www.ietf.org/</w:t>
        </w:r>
      </w:hyperlink>
    </w:p>
    <w:p w14:paraId="7E67789C" w14:textId="081A999E" w:rsidR="002D57C5" w:rsidRPr="002D57C5" w:rsidRDefault="002D57C5" w:rsidP="002D57C5">
      <w:pPr>
        <w:pStyle w:val="IEEEStdsParagraph"/>
      </w:pPr>
      <w:r w:rsidRPr="002D57C5">
        <w:rPr>
          <w:i/>
        </w:rPr>
        <w:t>ISO</w:t>
      </w:r>
      <w:r>
        <w:t>:</w:t>
      </w:r>
      <w:r w:rsidRPr="002D57C5">
        <w:t xml:space="preserve"> International Organization for Standardization, </w:t>
      </w:r>
      <w:hyperlink r:id="rId15" w:history="1">
        <w:r w:rsidRPr="007E44D8">
          <w:rPr>
            <w:rStyle w:val="Hyperlink"/>
          </w:rPr>
          <w:t>http://www.iso.org/</w:t>
        </w:r>
      </w:hyperlink>
    </w:p>
    <w:p w14:paraId="628AE46B" w14:textId="7F8407C7" w:rsidR="002D57C5" w:rsidRDefault="002D57C5" w:rsidP="002D57C5">
      <w:pPr>
        <w:pStyle w:val="IEEEStdsParagraph"/>
      </w:pPr>
      <w:r w:rsidRPr="002D57C5">
        <w:rPr>
          <w:i/>
        </w:rPr>
        <w:lastRenderedPageBreak/>
        <w:t>PWG</w:t>
      </w:r>
      <w:r>
        <w:t>:</w:t>
      </w:r>
      <w:r w:rsidRPr="002D57C5">
        <w:t xml:space="preserve"> Printer Working Group, </w:t>
      </w:r>
      <w:hyperlink r:id="rId16" w:history="1">
        <w:r w:rsidRPr="007E44D8">
          <w:rPr>
            <w:rStyle w:val="Hyperlink"/>
          </w:rPr>
          <w:t>http://www.pwg.org/</w:t>
        </w:r>
      </w:hyperlink>
    </w:p>
    <w:p w14:paraId="4E1E6467" w14:textId="77777777" w:rsidR="00C004F2" w:rsidRDefault="00C004F2" w:rsidP="00E1772A">
      <w:pPr>
        <w:pStyle w:val="IEEEStdsLevel1Header"/>
        <w:rPr>
          <w:rFonts w:eastAsia="MS Mincho"/>
        </w:rPr>
      </w:pPr>
      <w:bookmarkStart w:id="18" w:name="_Toc263650580"/>
      <w:bookmarkStart w:id="19" w:name="_Toc511316135"/>
      <w:r w:rsidRPr="00CB46AF">
        <w:rPr>
          <w:rFonts w:eastAsia="MS Mincho"/>
        </w:rPr>
        <w:t>Requirements</w:t>
      </w:r>
      <w:bookmarkEnd w:id="18"/>
      <w:bookmarkEnd w:id="19"/>
    </w:p>
    <w:p w14:paraId="7EFE923D" w14:textId="063E1E38" w:rsidR="00C004F2" w:rsidRDefault="00C004F2" w:rsidP="00E1772A">
      <w:pPr>
        <w:pStyle w:val="IEEEStdsLevel2Header"/>
      </w:pPr>
      <w:bookmarkStart w:id="20" w:name="_Toc263650581"/>
      <w:bookmarkStart w:id="21" w:name="_Toc511316136"/>
      <w:r>
        <w:t>Rationale</w:t>
      </w:r>
      <w:bookmarkEnd w:id="20"/>
      <w:bookmarkEnd w:id="21"/>
    </w:p>
    <w:p w14:paraId="754BCE18" w14:textId="601E349C" w:rsidR="00006B98" w:rsidRDefault="00006B98" w:rsidP="00562B68">
      <w:pPr>
        <w:pStyle w:val="IEEEStdsParagraph"/>
      </w:pPr>
      <w:r>
        <w:t>The Internet Printing Protocol/1.1: Model and Semantics [RFC8011] defines general access rights and privacy policies for Printers and associated objects but does not define a way for Clients to discover what the specific rights and policies are for a given Printer.</w:t>
      </w:r>
    </w:p>
    <w:p w14:paraId="7BEE0B7C" w14:textId="1DF2321D" w:rsidR="000355BD" w:rsidRDefault="00006B98" w:rsidP="00562B68">
      <w:pPr>
        <w:pStyle w:val="IEEEStdsParagraph"/>
      </w:pPr>
      <w:r>
        <w:t xml:space="preserve">Given that </w:t>
      </w:r>
      <w:r w:rsidR="005B3D78">
        <w:t>many countries require explicit or implied consent when processing Personal and Confidential Data, this registration should:</w:t>
      </w:r>
    </w:p>
    <w:p w14:paraId="463E2665" w14:textId="45696C82" w:rsidR="000355BD" w:rsidRDefault="005B3D78" w:rsidP="00BC0B06">
      <w:pPr>
        <w:pStyle w:val="NumberedList"/>
        <w:numPr>
          <w:ilvl w:val="0"/>
          <w:numId w:val="5"/>
        </w:numPr>
      </w:pPr>
      <w:r>
        <w:t>Define attributes describing which Document</w:t>
      </w:r>
      <w:r w:rsidR="004B1AFE">
        <w:t>, Job, and Subscription</w:t>
      </w:r>
      <w:r>
        <w:t xml:space="preserve"> object attributes are </w:t>
      </w:r>
      <w:r w:rsidR="004B1AFE">
        <w:t>subject to privacy controls</w:t>
      </w:r>
      <w:r w:rsidR="000355BD">
        <w:t>,</w:t>
      </w:r>
    </w:p>
    <w:p w14:paraId="3598FD7E" w14:textId="78748E11" w:rsidR="004B1AFE" w:rsidRDefault="000355BD" w:rsidP="000355BD">
      <w:pPr>
        <w:pStyle w:val="NumberedList"/>
      </w:pPr>
      <w:r>
        <w:t xml:space="preserve">Define </w:t>
      </w:r>
      <w:r w:rsidR="004B1AFE">
        <w:t>attributes describing which End Users may access attributes subject to privacy controls,</w:t>
      </w:r>
    </w:p>
    <w:p w14:paraId="789741CD" w14:textId="42E60FD7" w:rsidR="000355BD" w:rsidRDefault="004B1AFE" w:rsidP="000355BD">
      <w:pPr>
        <w:pStyle w:val="NumberedList"/>
      </w:pPr>
      <w:r>
        <w:t>Define an attribute referencing the Printer's written privacy policy</w:t>
      </w:r>
      <w:r w:rsidR="000355BD">
        <w:t>, and</w:t>
      </w:r>
    </w:p>
    <w:p w14:paraId="51D29419" w14:textId="2A7B1006" w:rsidR="000355BD" w:rsidRPr="00FD0C1D" w:rsidRDefault="000355BD" w:rsidP="000355BD">
      <w:pPr>
        <w:pStyle w:val="NumberedList"/>
      </w:pPr>
      <w:r>
        <w:t xml:space="preserve">Define </w:t>
      </w:r>
      <w:r w:rsidR="004B1AFE">
        <w:t>security considerations for the configuration and use of the privacy attributes</w:t>
      </w:r>
      <w:r>
        <w:t>.</w:t>
      </w:r>
    </w:p>
    <w:p w14:paraId="51A6F1D7" w14:textId="77777777" w:rsidR="00C004F2" w:rsidRDefault="00C004F2" w:rsidP="00E1772A">
      <w:pPr>
        <w:pStyle w:val="IEEEStdsLevel2Header"/>
      </w:pPr>
      <w:bookmarkStart w:id="22" w:name="_Toc263650582"/>
      <w:bookmarkStart w:id="23" w:name="_Toc511316137"/>
      <w:r>
        <w:t xml:space="preserve">Use </w:t>
      </w:r>
      <w:bookmarkEnd w:id="22"/>
      <w:r w:rsidR="00FD0C1D">
        <w:t>Cases</w:t>
      </w:r>
      <w:bookmarkEnd w:id="23"/>
    </w:p>
    <w:p w14:paraId="37F67F99" w14:textId="737D9824" w:rsidR="00142F4A" w:rsidRDefault="00196E14" w:rsidP="009731CA">
      <w:pPr>
        <w:pStyle w:val="IEEEStdsLevel3Header"/>
      </w:pPr>
      <w:bookmarkStart w:id="24" w:name="_Toc511316138"/>
      <w:r>
        <w:t>Limit Access to Sensitive Information</w:t>
      </w:r>
      <w:bookmarkEnd w:id="24"/>
    </w:p>
    <w:p w14:paraId="3442818F" w14:textId="15147B11" w:rsidR="00196E14" w:rsidRPr="00196E14" w:rsidRDefault="00196E14" w:rsidP="00196E14">
      <w:pPr>
        <w:pStyle w:val="IEEEStdsParagraph"/>
      </w:pPr>
      <w:r>
        <w:t xml:space="preserve">Jane submits a Job for printing that contains confidential information about her company to a shared printer in the office. Since </w:t>
      </w:r>
      <w:r w:rsidR="00EA49A4">
        <w:t>the Job does contain confidential information, she would like the Job attributes to be hidden from other employees of the company.</w:t>
      </w:r>
    </w:p>
    <w:p w14:paraId="58A2FE3A" w14:textId="1BA68DB8" w:rsidR="008A28C1" w:rsidRDefault="008A28C1" w:rsidP="00FD0C1D">
      <w:pPr>
        <w:pStyle w:val="IEEEStdsLevel2Header"/>
      </w:pPr>
      <w:bookmarkStart w:id="25" w:name="_Toc511316139"/>
      <w:r>
        <w:t>Out of Scope</w:t>
      </w:r>
      <w:bookmarkEnd w:id="25"/>
    </w:p>
    <w:p w14:paraId="7FFFE80F" w14:textId="0342B4C9" w:rsidR="008A28C1" w:rsidRDefault="001A5406" w:rsidP="008A28C1">
      <w:pPr>
        <w:pStyle w:val="IEEEStdsParagraph"/>
      </w:pPr>
      <w:r>
        <w:t xml:space="preserve">The following are considered out of scope for this </w:t>
      </w:r>
      <w:r w:rsidR="00A617E1">
        <w:t>registration</w:t>
      </w:r>
      <w:r>
        <w:t>:</w:t>
      </w:r>
    </w:p>
    <w:p w14:paraId="1776845C" w14:textId="311E2470" w:rsidR="001A5406" w:rsidRDefault="001A5406" w:rsidP="00BC0B06">
      <w:pPr>
        <w:pStyle w:val="NumberedList"/>
        <w:numPr>
          <w:ilvl w:val="0"/>
          <w:numId w:val="6"/>
        </w:numPr>
      </w:pPr>
      <w:r>
        <w:t xml:space="preserve">Definition of </w:t>
      </w:r>
      <w:r w:rsidR="00EF6485">
        <w:t>new file formats; and</w:t>
      </w:r>
    </w:p>
    <w:p w14:paraId="488D06AD" w14:textId="2D9F7B96"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511316140"/>
      <w:r>
        <w:t>Design Requirements</w:t>
      </w:r>
      <w:bookmarkEnd w:id="26"/>
    </w:p>
    <w:p w14:paraId="48B48B01" w14:textId="5A5501C2" w:rsidR="001A5406" w:rsidRDefault="001A5406" w:rsidP="00FD0C1D">
      <w:pPr>
        <w:pStyle w:val="IEEEStdsParagraph"/>
      </w:pPr>
      <w:r>
        <w:t xml:space="preserve">The design requirements for this </w:t>
      </w:r>
      <w:r w:rsidR="00A617E1">
        <w:t>registration</w:t>
      </w:r>
      <w:r w:rsidR="00EF6485">
        <w:t xml:space="preserve"> </w:t>
      </w:r>
      <w:r>
        <w:t>are:</w:t>
      </w:r>
    </w:p>
    <w:p w14:paraId="4492D2FF" w14:textId="3DEFAB8F" w:rsidR="00EF6485" w:rsidRDefault="001A5406" w:rsidP="00BC0B06">
      <w:pPr>
        <w:pStyle w:val="NumberedList"/>
        <w:numPr>
          <w:ilvl w:val="0"/>
          <w:numId w:val="4"/>
        </w:numPr>
      </w:pPr>
      <w:r>
        <w:t>Define attributes</w:t>
      </w:r>
      <w:r w:rsidR="00EF6485">
        <w:t xml:space="preserve"> and values to describe</w:t>
      </w:r>
      <w:r>
        <w:t xml:space="preserve"> </w:t>
      </w:r>
      <w:r w:rsidR="00EA49A4">
        <w:t>the privacy policy of the Printer</w:t>
      </w:r>
      <w:r w:rsidR="00EF6485">
        <w:t>; and</w:t>
      </w:r>
    </w:p>
    <w:p w14:paraId="328F59F9" w14:textId="73E7C198" w:rsidR="001A5406" w:rsidRDefault="00EF6485" w:rsidP="00EA49A4">
      <w:pPr>
        <w:pStyle w:val="NumberedList"/>
      </w:pPr>
      <w:r>
        <w:t xml:space="preserve">Define sections to register </w:t>
      </w:r>
      <w:r w:rsidR="001A5406">
        <w:t>all attributes</w:t>
      </w:r>
      <w:r w:rsidR="004B1AFE">
        <w:t xml:space="preserve"> and </w:t>
      </w:r>
      <w:r>
        <w:t>values</w:t>
      </w:r>
      <w:r w:rsidR="001A5406">
        <w:t xml:space="preserve"> with IANA</w:t>
      </w:r>
      <w:r>
        <w:t>.</w:t>
      </w:r>
    </w:p>
    <w:p w14:paraId="19184600" w14:textId="2035999B" w:rsidR="00E54768" w:rsidRDefault="00E54768" w:rsidP="00CA35FC">
      <w:pPr>
        <w:pStyle w:val="IEEEStdsLevel1Header"/>
        <w:rPr>
          <w:rFonts w:eastAsia="MS Mincho"/>
        </w:rPr>
      </w:pPr>
      <w:bookmarkStart w:id="27" w:name="_Ref505802564"/>
      <w:bookmarkStart w:id="28" w:name="_Toc263650583"/>
      <w:bookmarkStart w:id="29" w:name="_Toc511316141"/>
      <w:r>
        <w:rPr>
          <w:rFonts w:eastAsia="MS Mincho"/>
        </w:rPr>
        <w:lastRenderedPageBreak/>
        <w:t>New Attributes</w:t>
      </w:r>
      <w:bookmarkEnd w:id="27"/>
      <w:bookmarkEnd w:id="29"/>
    </w:p>
    <w:p w14:paraId="4987529C" w14:textId="1CFAE9E5" w:rsidR="00CA35FC" w:rsidRDefault="00CA35FC" w:rsidP="00CA35FC">
      <w:pPr>
        <w:pStyle w:val="IEEEStdsLevel2Header"/>
        <w:rPr>
          <w:rFonts w:eastAsia="MS Mincho"/>
        </w:rPr>
      </w:pPr>
      <w:bookmarkStart w:id="30" w:name="_Toc511316142"/>
      <w:r>
        <w:rPr>
          <w:rFonts w:eastAsia="MS Mincho"/>
        </w:rPr>
        <w:t xml:space="preserve">Printer </w:t>
      </w:r>
      <w:r w:rsidR="004B1AFE">
        <w:rPr>
          <w:rFonts w:eastAsia="MS Mincho"/>
        </w:rPr>
        <w:t xml:space="preserve">Description </w:t>
      </w:r>
      <w:r>
        <w:rPr>
          <w:rFonts w:eastAsia="MS Mincho"/>
        </w:rPr>
        <w:t>Attributes</w:t>
      </w:r>
      <w:bookmarkEnd w:id="30"/>
    </w:p>
    <w:p w14:paraId="1DD51954" w14:textId="60EBAB77" w:rsidR="007D082B" w:rsidRDefault="007D082B" w:rsidP="007D082B">
      <w:pPr>
        <w:pStyle w:val="IEEEStdsLevel3Header"/>
        <w:rPr>
          <w:rFonts w:eastAsia="MS Mincho"/>
        </w:rPr>
      </w:pPr>
      <w:bookmarkStart w:id="31" w:name="_Toc511316143"/>
      <w:r>
        <w:rPr>
          <w:rFonts w:eastAsia="MS Mincho"/>
        </w:rPr>
        <w:t>document-</w:t>
      </w:r>
      <w:r w:rsidR="002315B6">
        <w:rPr>
          <w:rFonts w:eastAsia="MS Mincho"/>
        </w:rPr>
        <w:t>privacy</w:t>
      </w:r>
      <w:r>
        <w:rPr>
          <w:rFonts w:eastAsia="MS Mincho"/>
        </w:rPr>
        <w:t>-attributes (1setOf type2 keyword)</w:t>
      </w:r>
      <w:bookmarkEnd w:id="31"/>
    </w:p>
    <w:p w14:paraId="0F845741" w14:textId="0BDFD296" w:rsidR="00B221F4" w:rsidRDefault="00B221F4" w:rsidP="00B221F4">
      <w:pPr>
        <w:pStyle w:val="IEEEStdsParagraph"/>
        <w:rPr>
          <w:rFonts w:eastAsia="MS Mincho"/>
        </w:rPr>
      </w:pPr>
      <w:r>
        <w:rPr>
          <w:rFonts w:eastAsia="MS Mincho"/>
        </w:rPr>
        <w:t xml:space="preserve">This </w:t>
      </w:r>
      <w:r w:rsidR="00EA49A4">
        <w:rPr>
          <w:rFonts w:eastAsia="MS Mincho"/>
        </w:rPr>
        <w:t xml:space="preserve">CONDITIONALLY REQUIRED </w:t>
      </w:r>
      <w:r>
        <w:rPr>
          <w:rFonts w:eastAsia="MS Mincho"/>
        </w:rPr>
        <w:t xml:space="preserve">attribute specifies which Document </w:t>
      </w:r>
      <w:r w:rsidR="00216547">
        <w:rPr>
          <w:rFonts w:eastAsia="MS Mincho"/>
        </w:rPr>
        <w:t xml:space="preserve">object </w:t>
      </w:r>
      <w:r>
        <w:rPr>
          <w:rFonts w:eastAsia="MS Mincho"/>
        </w:rPr>
        <w:t>attributes</w:t>
      </w:r>
      <w:r w:rsidR="00216547">
        <w:rPr>
          <w:rFonts w:eastAsia="MS Mincho"/>
        </w:rPr>
        <w:t xml:space="preserve"> are considered private.</w:t>
      </w:r>
      <w:r w:rsidR="00D26BE1">
        <w:rPr>
          <w:rFonts w:eastAsia="MS Mincho"/>
        </w:rPr>
        <w:t xml:space="preserve"> </w:t>
      </w:r>
      <w:r w:rsidR="00EA49A4">
        <w:rPr>
          <w:rFonts w:eastAsia="MS Mincho"/>
        </w:rPr>
        <w:t xml:space="preserve">Printers that support the Document object MUST support this attribute. </w:t>
      </w:r>
      <w:r w:rsidR="00A02913">
        <w:rPr>
          <w:rFonts w:eastAsia="MS Mincho"/>
        </w:rPr>
        <w:t>In addition to attribute names, t</w:t>
      </w:r>
      <w:r w:rsidR="00D26BE1">
        <w:rPr>
          <w:rFonts w:eastAsia="MS Mincho"/>
        </w:rPr>
        <w:t>he following keyword values are defined:</w:t>
      </w:r>
    </w:p>
    <w:p w14:paraId="2E2BDE80" w14:textId="1D843719" w:rsidR="00D26BE1" w:rsidRDefault="00D26BE1" w:rsidP="00D26BE1">
      <w:pPr>
        <w:pStyle w:val="ListParagraph"/>
        <w:rPr>
          <w:rFonts w:eastAsia="MS Mincho"/>
        </w:rPr>
      </w:pPr>
      <w:r>
        <w:rPr>
          <w:rFonts w:eastAsia="MS Mincho"/>
        </w:rPr>
        <w:t>'all': All attributes</w:t>
      </w:r>
      <w:r w:rsidR="0011640C">
        <w:rPr>
          <w:rFonts w:eastAsia="MS Mincho"/>
        </w:rPr>
        <w:t xml:space="preserve"> except "document-job-id", "document-job-uri", "document-number", "document-printer-uri"</w:t>
      </w:r>
      <w:r w:rsidR="00293BFB">
        <w:rPr>
          <w:rFonts w:eastAsia="MS Mincho"/>
        </w:rPr>
        <w:t>, and "document-uuid"</w:t>
      </w:r>
      <w:r>
        <w:rPr>
          <w:rFonts w:eastAsia="MS Mincho"/>
        </w:rPr>
        <w:t xml:space="preserve"> are private.</w:t>
      </w:r>
    </w:p>
    <w:p w14:paraId="01FDABC9" w14:textId="63120DA5" w:rsidR="00D26BE1" w:rsidRDefault="00D26BE1" w:rsidP="00D26BE1">
      <w:pPr>
        <w:pStyle w:val="ListParagraph"/>
        <w:rPr>
          <w:rFonts w:eastAsia="MS Mincho"/>
        </w:rPr>
      </w:pPr>
      <w:r>
        <w:rPr>
          <w:rFonts w:eastAsia="MS Mincho"/>
        </w:rPr>
        <w:t xml:space="preserve">'default': All </w:t>
      </w:r>
      <w:r w:rsidR="00A02913">
        <w:rPr>
          <w:rFonts w:eastAsia="MS Mincho"/>
        </w:rPr>
        <w:t xml:space="preserve">Document </w:t>
      </w:r>
      <w:r>
        <w:rPr>
          <w:rFonts w:eastAsia="MS Mincho"/>
        </w:rPr>
        <w:t>Description and Template attributes are private.</w:t>
      </w:r>
    </w:p>
    <w:p w14:paraId="1EE8A98C" w14:textId="395C4F5A" w:rsidR="00A02913" w:rsidRDefault="00A02913" w:rsidP="00A02913">
      <w:pPr>
        <w:pStyle w:val="ListParagraph"/>
        <w:rPr>
          <w:rFonts w:eastAsia="MS Mincho"/>
        </w:rPr>
      </w:pPr>
      <w:r>
        <w:rPr>
          <w:rFonts w:eastAsia="MS Mincho"/>
        </w:rPr>
        <w:t>'document-description</w:t>
      </w:r>
      <w:r w:rsidR="002315B6">
        <w:rPr>
          <w:rFonts w:eastAsia="MS Mincho"/>
        </w:rPr>
        <w:t>'</w:t>
      </w:r>
      <w:r>
        <w:rPr>
          <w:rFonts w:eastAsia="MS Mincho"/>
        </w:rPr>
        <w:t>: All Document Description attributes are private.</w:t>
      </w:r>
    </w:p>
    <w:p w14:paraId="717E6EDA" w14:textId="77777777" w:rsidR="00A02913" w:rsidRDefault="00A02913" w:rsidP="00A02913">
      <w:pPr>
        <w:pStyle w:val="ListParagraph"/>
        <w:rPr>
          <w:rFonts w:eastAsia="MS Mincho"/>
        </w:rPr>
      </w:pPr>
      <w:r>
        <w:rPr>
          <w:rFonts w:eastAsia="MS Mincho"/>
        </w:rPr>
        <w:t>'document-template': All Document Template attributes are private.</w:t>
      </w:r>
    </w:p>
    <w:p w14:paraId="06C42EF0" w14:textId="77777777" w:rsidR="00BC0B06" w:rsidRDefault="00D26BE1" w:rsidP="00D26BE1">
      <w:pPr>
        <w:pStyle w:val="ListParagraph"/>
        <w:rPr>
          <w:rFonts w:eastAsia="MS Mincho"/>
        </w:rPr>
      </w:pPr>
      <w:r>
        <w:rPr>
          <w:rFonts w:eastAsia="MS Mincho"/>
        </w:rPr>
        <w:t>'none': No attributes are private.</w:t>
      </w:r>
    </w:p>
    <w:p w14:paraId="0C3F6AE4" w14:textId="485FE6D9" w:rsidR="00D26BE1" w:rsidRDefault="00BC0B06" w:rsidP="00BC0B06">
      <w:pPr>
        <w:pStyle w:val="IEEEStdsParagraph"/>
        <w:rPr>
          <w:rFonts w:eastAsia="MS Mincho"/>
        </w:rPr>
      </w:pPr>
      <w:r>
        <w:rPr>
          <w:rFonts w:eastAsia="MS Mincho"/>
        </w:rPr>
        <w:t>If the 'none' value is specified, it MUST be the only value</w:t>
      </w:r>
      <w:r w:rsidR="002315B6">
        <w:rPr>
          <w:rFonts w:eastAsia="MS Mincho"/>
        </w:rPr>
        <w:t>.</w:t>
      </w:r>
    </w:p>
    <w:p w14:paraId="659D2411" w14:textId="2F4EF083" w:rsidR="004B1AFE" w:rsidRDefault="004B1AFE" w:rsidP="004B1AFE">
      <w:pPr>
        <w:pStyle w:val="IEEEStdsLevel3Header"/>
        <w:rPr>
          <w:rFonts w:eastAsia="MS Mincho"/>
        </w:rPr>
      </w:pPr>
      <w:bookmarkStart w:id="32" w:name="_Toc511316144"/>
      <w:r>
        <w:rPr>
          <w:rFonts w:eastAsia="MS Mincho"/>
        </w:rPr>
        <w:t>document-</w:t>
      </w:r>
      <w:r w:rsidR="002315B6">
        <w:rPr>
          <w:rFonts w:eastAsia="MS Mincho"/>
        </w:rPr>
        <w:t>privacy</w:t>
      </w:r>
      <w:r>
        <w:rPr>
          <w:rFonts w:eastAsia="MS Mincho"/>
        </w:rPr>
        <w:t>-</w:t>
      </w:r>
      <w:r w:rsidR="002315B6">
        <w:rPr>
          <w:rFonts w:eastAsia="MS Mincho"/>
        </w:rPr>
        <w:t xml:space="preserve">scope </w:t>
      </w:r>
      <w:r>
        <w:rPr>
          <w:rFonts w:eastAsia="MS Mincho"/>
        </w:rPr>
        <w:t>(type2 keyword)</w:t>
      </w:r>
      <w:bookmarkEnd w:id="32"/>
    </w:p>
    <w:p w14:paraId="587D9CDB" w14:textId="026DA8CF" w:rsidR="004B1AFE" w:rsidRDefault="004B1AFE" w:rsidP="004B1AFE">
      <w:pPr>
        <w:pStyle w:val="IEEEStdsParagraph"/>
        <w:rPr>
          <w:rFonts w:eastAsia="MS Mincho"/>
        </w:rPr>
      </w:pPr>
      <w:r>
        <w:rPr>
          <w:rFonts w:eastAsia="MS Mincho"/>
        </w:rPr>
        <w:t xml:space="preserve">This CONDITIONALLY REQUIRED attribute specifies which </w:t>
      </w:r>
      <w:r w:rsidR="002315B6">
        <w:rPr>
          <w:rFonts w:eastAsia="MS Mincho"/>
        </w:rPr>
        <w:t xml:space="preserve">End Users </w:t>
      </w:r>
      <w:r>
        <w:rPr>
          <w:rFonts w:eastAsia="MS Mincho"/>
        </w:rPr>
        <w:t>are allowed to query private Document object attributes using the Get-Documents and Get-Document-Attributes operations. Printers that support the Document object MUST support this attribute. The following keyword values are defined</w:t>
      </w:r>
      <w:r w:rsidR="002315B6">
        <w:rPr>
          <w:rFonts w:eastAsia="MS Mincho"/>
        </w:rPr>
        <w:t xml:space="preserve"> (ordered from most permissive to least permissive)</w:t>
      </w:r>
      <w:r>
        <w:rPr>
          <w:rFonts w:eastAsia="MS Mincho"/>
        </w:rPr>
        <w:t>:</w:t>
      </w:r>
    </w:p>
    <w:p w14:paraId="65F760FD" w14:textId="43F1D129" w:rsidR="004B1AFE" w:rsidRDefault="004B1AFE" w:rsidP="004B1AFE">
      <w:pPr>
        <w:pStyle w:val="ListParagraph"/>
        <w:rPr>
          <w:rFonts w:eastAsia="MS Mincho"/>
        </w:rPr>
      </w:pPr>
      <w:r>
        <w:rPr>
          <w:rFonts w:eastAsia="MS Mincho"/>
        </w:rPr>
        <w:t xml:space="preserve">'all': All </w:t>
      </w:r>
      <w:r w:rsidR="002315B6">
        <w:rPr>
          <w:rFonts w:eastAsia="MS Mincho"/>
        </w:rPr>
        <w:t xml:space="preserve">End Users </w:t>
      </w:r>
      <w:r>
        <w:rPr>
          <w:rFonts w:eastAsia="MS Mincho"/>
        </w:rPr>
        <w:t>have access to private attributes.</w:t>
      </w:r>
    </w:p>
    <w:p w14:paraId="5E50A52C" w14:textId="107AA4A8" w:rsidR="004B1AFE" w:rsidRDefault="004B1AFE" w:rsidP="004B1AFE">
      <w:pPr>
        <w:pStyle w:val="ListParagraph"/>
        <w:rPr>
          <w:rFonts w:eastAsia="MS Mincho"/>
        </w:rPr>
      </w:pPr>
      <w:r>
        <w:rPr>
          <w:rFonts w:eastAsia="MS Mincho"/>
        </w:rPr>
        <w:t xml:space="preserve">'default': The Document owner and any </w:t>
      </w:r>
      <w:r w:rsidR="002315B6">
        <w:rPr>
          <w:rFonts w:eastAsia="MS Mincho"/>
        </w:rPr>
        <w:t xml:space="preserve">Operator </w:t>
      </w:r>
      <w:r>
        <w:rPr>
          <w:rFonts w:eastAsia="MS Mincho"/>
        </w:rPr>
        <w:t xml:space="preserve">or </w:t>
      </w:r>
      <w:r w:rsidR="002315B6">
        <w:rPr>
          <w:rFonts w:eastAsia="MS Mincho"/>
        </w:rPr>
        <w:t xml:space="preserve">Administrator </w:t>
      </w:r>
      <w:r>
        <w:rPr>
          <w:rFonts w:eastAsia="MS Mincho"/>
        </w:rPr>
        <w:t>has access to private attributes.</w:t>
      </w:r>
    </w:p>
    <w:p w14:paraId="0783BA8D" w14:textId="77777777" w:rsidR="004B1AFE" w:rsidRDefault="004B1AFE" w:rsidP="004B1AFE">
      <w:pPr>
        <w:pStyle w:val="ListParagraph"/>
        <w:rPr>
          <w:rFonts w:eastAsia="MS Mincho"/>
        </w:rPr>
      </w:pPr>
      <w:r>
        <w:rPr>
          <w:rFonts w:eastAsia="MS Mincho"/>
        </w:rPr>
        <w:t>'owner': Only the Document owner has access to private attributes.</w:t>
      </w:r>
    </w:p>
    <w:p w14:paraId="3AAE4171" w14:textId="7202488C" w:rsidR="002315B6" w:rsidRDefault="002315B6" w:rsidP="004B1AFE">
      <w:pPr>
        <w:pStyle w:val="ListParagraph"/>
        <w:rPr>
          <w:rFonts w:eastAsia="MS Mincho"/>
        </w:rPr>
      </w:pPr>
      <w:r>
        <w:rPr>
          <w:rFonts w:eastAsia="MS Mincho"/>
        </w:rPr>
        <w:t>'none': No End User has access to private attributes.</w:t>
      </w:r>
    </w:p>
    <w:p w14:paraId="6209691C" w14:textId="5CA60ED4" w:rsidR="00A02913" w:rsidRDefault="00A02913" w:rsidP="00A02913">
      <w:pPr>
        <w:pStyle w:val="IEEEStdsLevel3Header"/>
        <w:rPr>
          <w:rFonts w:eastAsia="MS Mincho"/>
        </w:rPr>
      </w:pPr>
      <w:bookmarkStart w:id="33" w:name="_Toc511316145"/>
      <w:r>
        <w:rPr>
          <w:rFonts w:eastAsia="MS Mincho"/>
        </w:rPr>
        <w:t>job-</w:t>
      </w:r>
      <w:r w:rsidR="002315B6">
        <w:rPr>
          <w:rFonts w:eastAsia="MS Mincho"/>
        </w:rPr>
        <w:t>privacy</w:t>
      </w:r>
      <w:r>
        <w:rPr>
          <w:rFonts w:eastAsia="MS Mincho"/>
        </w:rPr>
        <w:t>-attributes (1setOf type2 keyword)</w:t>
      </w:r>
      <w:bookmarkEnd w:id="33"/>
    </w:p>
    <w:p w14:paraId="1E12435F" w14:textId="0787CE37" w:rsidR="00A02913" w:rsidRDefault="00A02913" w:rsidP="00A02913">
      <w:pPr>
        <w:pStyle w:val="IEEEStdsParagraph"/>
        <w:rPr>
          <w:rFonts w:eastAsia="MS Mincho"/>
        </w:rPr>
      </w:pPr>
      <w:r>
        <w:rPr>
          <w:rFonts w:eastAsia="MS Mincho"/>
        </w:rPr>
        <w:t xml:space="preserve">This </w:t>
      </w:r>
      <w:r w:rsidR="00EA49A4">
        <w:rPr>
          <w:rFonts w:eastAsia="MS Mincho"/>
        </w:rPr>
        <w:t xml:space="preserve">REQUIRED </w:t>
      </w:r>
      <w:r>
        <w:rPr>
          <w:rFonts w:eastAsia="MS Mincho"/>
        </w:rPr>
        <w:t>attribute specifies which Job object attributes are considered private. In addition to attribute names, the following keyword values are defined:</w:t>
      </w:r>
    </w:p>
    <w:p w14:paraId="3DAF5214" w14:textId="01C69EAC" w:rsidR="00A02913" w:rsidRDefault="00A02913" w:rsidP="00A02913">
      <w:pPr>
        <w:pStyle w:val="ListParagraph"/>
        <w:rPr>
          <w:rFonts w:eastAsia="MS Mincho"/>
        </w:rPr>
      </w:pPr>
      <w:r>
        <w:rPr>
          <w:rFonts w:eastAsia="MS Mincho"/>
        </w:rPr>
        <w:t>'all': All attributes except "job-id", "job-uri", "job-uuid", and "job-printer-uri" are private.</w:t>
      </w:r>
    </w:p>
    <w:p w14:paraId="09EC9672" w14:textId="135AFD55" w:rsidR="00A02913" w:rsidRDefault="00A02913" w:rsidP="00A02913">
      <w:pPr>
        <w:pStyle w:val="ListParagraph"/>
        <w:rPr>
          <w:rFonts w:eastAsia="MS Mincho"/>
        </w:rPr>
      </w:pPr>
      <w:r>
        <w:rPr>
          <w:rFonts w:eastAsia="MS Mincho"/>
        </w:rPr>
        <w:t xml:space="preserve">'default': All </w:t>
      </w:r>
      <w:r w:rsidR="00975C63">
        <w:rPr>
          <w:rFonts w:eastAsia="MS Mincho"/>
        </w:rPr>
        <w:t>Job</w:t>
      </w:r>
      <w:r>
        <w:rPr>
          <w:rFonts w:eastAsia="MS Mincho"/>
        </w:rPr>
        <w:t xml:space="preserve"> Description and Template attributes are private.</w:t>
      </w:r>
    </w:p>
    <w:p w14:paraId="54544A56" w14:textId="2A8A6B1A" w:rsidR="00A02913" w:rsidRDefault="00975C63" w:rsidP="00A02913">
      <w:pPr>
        <w:pStyle w:val="ListParagraph"/>
        <w:rPr>
          <w:rFonts w:eastAsia="MS Mincho"/>
        </w:rPr>
      </w:pPr>
      <w:r>
        <w:rPr>
          <w:rFonts w:eastAsia="MS Mincho"/>
        </w:rPr>
        <w:lastRenderedPageBreak/>
        <w:t>'job</w:t>
      </w:r>
      <w:r w:rsidR="00A02913">
        <w:rPr>
          <w:rFonts w:eastAsia="MS Mincho"/>
        </w:rPr>
        <w:t xml:space="preserve">-description: All </w:t>
      </w:r>
      <w:r>
        <w:rPr>
          <w:rFonts w:eastAsia="MS Mincho"/>
        </w:rPr>
        <w:t>Job</w:t>
      </w:r>
      <w:r w:rsidR="00A02913">
        <w:rPr>
          <w:rFonts w:eastAsia="MS Mincho"/>
        </w:rPr>
        <w:t xml:space="preserve"> Description attributes are private.</w:t>
      </w:r>
    </w:p>
    <w:p w14:paraId="40B4A48D" w14:textId="69E8767D" w:rsidR="00A02913" w:rsidRDefault="00975C63" w:rsidP="00A02913">
      <w:pPr>
        <w:pStyle w:val="ListParagraph"/>
        <w:rPr>
          <w:rFonts w:eastAsia="MS Mincho"/>
        </w:rPr>
      </w:pPr>
      <w:r>
        <w:rPr>
          <w:rFonts w:eastAsia="MS Mincho"/>
        </w:rPr>
        <w:t>'job</w:t>
      </w:r>
      <w:r w:rsidR="00A02913">
        <w:rPr>
          <w:rFonts w:eastAsia="MS Mincho"/>
        </w:rPr>
        <w:t xml:space="preserve">-template': All </w:t>
      </w:r>
      <w:r>
        <w:rPr>
          <w:rFonts w:eastAsia="MS Mincho"/>
        </w:rPr>
        <w:t>Job</w:t>
      </w:r>
      <w:r w:rsidR="00A02913">
        <w:rPr>
          <w:rFonts w:eastAsia="MS Mincho"/>
        </w:rPr>
        <w:t xml:space="preserve"> Template attributes are private.</w:t>
      </w:r>
    </w:p>
    <w:p w14:paraId="6D1990DC" w14:textId="664EF19E" w:rsidR="00A02913" w:rsidRDefault="00A02913" w:rsidP="00A02913">
      <w:pPr>
        <w:pStyle w:val="ListParagraph"/>
        <w:rPr>
          <w:rFonts w:eastAsia="MS Mincho"/>
        </w:rPr>
      </w:pPr>
      <w:r>
        <w:rPr>
          <w:rFonts w:eastAsia="MS Mincho"/>
        </w:rPr>
        <w:t>'none': No attributes are private.</w:t>
      </w:r>
    </w:p>
    <w:p w14:paraId="6F52C43C" w14:textId="12AAA853" w:rsidR="00BC0B06" w:rsidRPr="00B221F4" w:rsidRDefault="00BC0B06" w:rsidP="00BC0B06">
      <w:pPr>
        <w:pStyle w:val="IEEEStdsParagraph"/>
        <w:rPr>
          <w:rFonts w:eastAsia="MS Mincho"/>
        </w:rPr>
      </w:pPr>
      <w:r>
        <w:rPr>
          <w:rFonts w:eastAsia="MS Mincho"/>
        </w:rPr>
        <w:t>If the 'none' value is specified, it MUST be the only value.</w:t>
      </w:r>
    </w:p>
    <w:p w14:paraId="47C7EAA6" w14:textId="66D815D3" w:rsidR="004B1AFE" w:rsidRDefault="004B1AFE" w:rsidP="004B1AFE">
      <w:pPr>
        <w:pStyle w:val="IEEEStdsLevel3Header"/>
        <w:rPr>
          <w:rFonts w:eastAsia="MS Mincho"/>
        </w:rPr>
      </w:pPr>
      <w:bookmarkStart w:id="34" w:name="_Toc511316146"/>
      <w:r>
        <w:rPr>
          <w:rFonts w:eastAsia="MS Mincho"/>
        </w:rPr>
        <w:t>job-</w:t>
      </w:r>
      <w:r w:rsidR="002315B6">
        <w:rPr>
          <w:rFonts w:eastAsia="MS Mincho"/>
        </w:rPr>
        <w:t>privacy</w:t>
      </w:r>
      <w:r>
        <w:rPr>
          <w:rFonts w:eastAsia="MS Mincho"/>
        </w:rPr>
        <w:t>-</w:t>
      </w:r>
      <w:r w:rsidR="002315B6">
        <w:rPr>
          <w:rFonts w:eastAsia="MS Mincho"/>
        </w:rPr>
        <w:t xml:space="preserve">scope </w:t>
      </w:r>
      <w:r>
        <w:rPr>
          <w:rFonts w:eastAsia="MS Mincho"/>
        </w:rPr>
        <w:t>(type2 keyword)</w:t>
      </w:r>
      <w:bookmarkEnd w:id="34"/>
    </w:p>
    <w:p w14:paraId="5B81D013" w14:textId="0ACA3E0F" w:rsidR="004B1AFE" w:rsidRDefault="004B1AFE" w:rsidP="004B1AFE">
      <w:pPr>
        <w:pStyle w:val="IEEEStdsParagraph"/>
        <w:rPr>
          <w:rFonts w:eastAsia="MS Mincho"/>
        </w:rPr>
      </w:pPr>
      <w:r>
        <w:rPr>
          <w:rFonts w:eastAsia="MS Mincho"/>
        </w:rPr>
        <w:t xml:space="preserve">This REQUIRED attribute specifies which </w:t>
      </w:r>
      <w:r w:rsidR="002315B6">
        <w:rPr>
          <w:rFonts w:eastAsia="MS Mincho"/>
        </w:rPr>
        <w:t xml:space="preserve">End Users </w:t>
      </w:r>
      <w:r>
        <w:rPr>
          <w:rFonts w:eastAsia="MS Mincho"/>
        </w:rPr>
        <w:t>are allowed to query private Job object attributes using the Get-Jobs and Get-Job-Attributes operations. The following keyword values are defined</w:t>
      </w:r>
      <w:r w:rsidR="002315B6">
        <w:rPr>
          <w:rFonts w:eastAsia="MS Mincho"/>
        </w:rPr>
        <w:t xml:space="preserve"> (from most permissive to least permissive)</w:t>
      </w:r>
      <w:r>
        <w:rPr>
          <w:rFonts w:eastAsia="MS Mincho"/>
        </w:rPr>
        <w:t>:</w:t>
      </w:r>
    </w:p>
    <w:p w14:paraId="1E1846B7" w14:textId="0BBB8956" w:rsidR="004B1AFE" w:rsidRDefault="004B1AFE" w:rsidP="004B1AFE">
      <w:pPr>
        <w:pStyle w:val="ListParagraph"/>
        <w:rPr>
          <w:rFonts w:eastAsia="MS Mincho"/>
        </w:rPr>
      </w:pPr>
      <w:r>
        <w:rPr>
          <w:rFonts w:eastAsia="MS Mincho"/>
        </w:rPr>
        <w:t xml:space="preserve">'all': All </w:t>
      </w:r>
      <w:r w:rsidR="002315B6">
        <w:rPr>
          <w:rFonts w:eastAsia="MS Mincho"/>
        </w:rPr>
        <w:t xml:space="preserve">End Users </w:t>
      </w:r>
      <w:r>
        <w:rPr>
          <w:rFonts w:eastAsia="MS Mincho"/>
        </w:rPr>
        <w:t>have access to private attributes.</w:t>
      </w:r>
    </w:p>
    <w:p w14:paraId="367D2642" w14:textId="19C1A100" w:rsidR="004B1AFE" w:rsidRDefault="004B1AFE" w:rsidP="002315B6">
      <w:pPr>
        <w:pStyle w:val="ListParagraph"/>
        <w:rPr>
          <w:rFonts w:eastAsia="MS Mincho"/>
        </w:rPr>
      </w:pPr>
      <w:r>
        <w:rPr>
          <w:rFonts w:eastAsia="MS Mincho"/>
        </w:rPr>
        <w:t xml:space="preserve">'default': The Job owner and any </w:t>
      </w:r>
      <w:r w:rsidR="002315B6">
        <w:rPr>
          <w:rFonts w:eastAsia="MS Mincho"/>
        </w:rPr>
        <w:t xml:space="preserve">Operator </w:t>
      </w:r>
      <w:r>
        <w:rPr>
          <w:rFonts w:eastAsia="MS Mincho"/>
        </w:rPr>
        <w:t xml:space="preserve">or </w:t>
      </w:r>
      <w:r w:rsidR="002315B6">
        <w:rPr>
          <w:rFonts w:eastAsia="MS Mincho"/>
        </w:rPr>
        <w:t xml:space="preserve">Administrator </w:t>
      </w:r>
      <w:r>
        <w:rPr>
          <w:rFonts w:eastAsia="MS Mincho"/>
        </w:rPr>
        <w:t>has access to private attributes.</w:t>
      </w:r>
    </w:p>
    <w:p w14:paraId="248B046F" w14:textId="22F25C73" w:rsidR="002315B6" w:rsidRDefault="004B1AFE" w:rsidP="002315B6">
      <w:pPr>
        <w:pStyle w:val="ListParagraph"/>
        <w:rPr>
          <w:rFonts w:eastAsia="MS Mincho"/>
        </w:rPr>
      </w:pPr>
      <w:r>
        <w:rPr>
          <w:rFonts w:eastAsia="MS Mincho"/>
        </w:rPr>
        <w:t>'owner': Only the Job owner has access to private attributes.</w:t>
      </w:r>
      <w:r w:rsidR="002315B6" w:rsidRPr="002315B6">
        <w:rPr>
          <w:rFonts w:eastAsia="MS Mincho"/>
        </w:rPr>
        <w:t xml:space="preserve"> </w:t>
      </w:r>
    </w:p>
    <w:p w14:paraId="7A31940E" w14:textId="1D43C938" w:rsidR="004B1AFE" w:rsidRDefault="002315B6" w:rsidP="004B1AFE">
      <w:pPr>
        <w:pStyle w:val="ListParagraph"/>
        <w:rPr>
          <w:rFonts w:eastAsia="MS Mincho"/>
        </w:rPr>
      </w:pPr>
      <w:r>
        <w:rPr>
          <w:rFonts w:eastAsia="MS Mincho"/>
        </w:rPr>
        <w:t>'none': No End User has access to private attributes.</w:t>
      </w:r>
    </w:p>
    <w:p w14:paraId="02B69A1C" w14:textId="7CD15CBB" w:rsidR="002315B6" w:rsidRDefault="002315B6" w:rsidP="00A02913">
      <w:pPr>
        <w:pStyle w:val="IEEEStdsLevel3Header"/>
        <w:rPr>
          <w:rFonts w:eastAsia="MS Mincho"/>
        </w:rPr>
      </w:pPr>
      <w:bookmarkStart w:id="35" w:name="_Toc511316147"/>
      <w:r>
        <w:rPr>
          <w:rFonts w:eastAsia="MS Mincho"/>
        </w:rPr>
        <w:t>printer-privacy-policy-uri (uri)</w:t>
      </w:r>
      <w:bookmarkEnd w:id="35"/>
    </w:p>
    <w:p w14:paraId="619A7041" w14:textId="62BFE3C7" w:rsidR="002315B6" w:rsidRDefault="002315B6" w:rsidP="00151561">
      <w:pPr>
        <w:pStyle w:val="IEEEStdsParagraph"/>
        <w:rPr>
          <w:rFonts w:eastAsia="MS Mincho"/>
        </w:rPr>
      </w:pPr>
      <w:r>
        <w:rPr>
          <w:rFonts w:eastAsia="MS Mincho"/>
        </w:rPr>
        <w:t>This REQUIRED attribute specifies the URI for the Printer's written privacy policy, typically as a page that can be viewed in an embedded web view or browser applicat</w:t>
      </w:r>
      <w:r w:rsidR="000166E1">
        <w:rPr>
          <w:rFonts w:eastAsia="MS Mincho"/>
        </w:rPr>
        <w:t>ion. The privacy policy typically addresses</w:t>
      </w:r>
      <w:r>
        <w:rPr>
          <w:rFonts w:eastAsia="MS Mincho"/>
        </w:rPr>
        <w:t>:</w:t>
      </w:r>
    </w:p>
    <w:p w14:paraId="7FA7D9AD" w14:textId="10CED629" w:rsidR="00151561" w:rsidRPr="00ED1E6C" w:rsidRDefault="000166E1" w:rsidP="00BC0B06">
      <w:pPr>
        <w:pStyle w:val="NumberedList"/>
        <w:numPr>
          <w:ilvl w:val="0"/>
          <w:numId w:val="12"/>
        </w:numPr>
        <w:rPr>
          <w:rFonts w:eastAsia="MS Mincho"/>
        </w:rPr>
      </w:pPr>
      <w:r w:rsidRPr="00ED1E6C">
        <w:rPr>
          <w:rFonts w:eastAsia="MS Mincho"/>
        </w:rPr>
        <w:t>What</w:t>
      </w:r>
      <w:r w:rsidR="002315B6" w:rsidRPr="00ED1E6C">
        <w:rPr>
          <w:rFonts w:eastAsia="MS Mincho"/>
        </w:rPr>
        <w:t xml:space="preserve"> Personal and/or Confidential Data </w:t>
      </w:r>
      <w:r w:rsidR="00ED1E6C">
        <w:rPr>
          <w:rFonts w:eastAsia="MS Mincho"/>
        </w:rPr>
        <w:t>might be</w:t>
      </w:r>
      <w:r w:rsidRPr="00ED1E6C">
        <w:rPr>
          <w:rFonts w:eastAsia="MS Mincho"/>
        </w:rPr>
        <w:t xml:space="preserve"> collected by the</w:t>
      </w:r>
      <w:r w:rsidR="002315B6" w:rsidRPr="00ED1E6C">
        <w:rPr>
          <w:rFonts w:eastAsia="MS Mincho"/>
        </w:rPr>
        <w:t xml:space="preserve"> Printer</w:t>
      </w:r>
      <w:r w:rsidR="00151561" w:rsidRPr="00ED1E6C">
        <w:rPr>
          <w:rFonts w:eastAsia="MS Mincho"/>
        </w:rPr>
        <w:t>;</w:t>
      </w:r>
    </w:p>
    <w:p w14:paraId="7188187D" w14:textId="77777777" w:rsidR="00151561" w:rsidRDefault="00151561" w:rsidP="00151561">
      <w:pPr>
        <w:pStyle w:val="NumberedList"/>
        <w:rPr>
          <w:rFonts w:eastAsia="MS Mincho"/>
        </w:rPr>
      </w:pPr>
      <w:r>
        <w:rPr>
          <w:rFonts w:eastAsia="MS Mincho"/>
        </w:rPr>
        <w:t>How the Personal and Confidential Data is used by the Printer;</w:t>
      </w:r>
    </w:p>
    <w:p w14:paraId="2932155B" w14:textId="77777777" w:rsidR="00151561" w:rsidRDefault="00151561" w:rsidP="00151561">
      <w:pPr>
        <w:pStyle w:val="NumberedList"/>
        <w:rPr>
          <w:rFonts w:eastAsia="MS Mincho"/>
        </w:rPr>
      </w:pPr>
      <w:r>
        <w:rPr>
          <w:rFonts w:eastAsia="MS Mincho"/>
        </w:rPr>
        <w:t>How the Personal and Confidential Data is stored on the Printer;</w:t>
      </w:r>
    </w:p>
    <w:p w14:paraId="4CAB9BD1" w14:textId="7C0234B4" w:rsidR="00151561" w:rsidRDefault="00151561" w:rsidP="00151561">
      <w:pPr>
        <w:pStyle w:val="NumberedList"/>
        <w:rPr>
          <w:rFonts w:eastAsia="MS Mincho"/>
        </w:rPr>
      </w:pPr>
      <w:r>
        <w:rPr>
          <w:rFonts w:eastAsia="MS Mincho"/>
        </w:rPr>
        <w:t xml:space="preserve">How </w:t>
      </w:r>
      <w:r w:rsidR="000166E1">
        <w:rPr>
          <w:rFonts w:eastAsia="MS Mincho"/>
        </w:rPr>
        <w:t xml:space="preserve">access to </w:t>
      </w:r>
      <w:r>
        <w:rPr>
          <w:rFonts w:eastAsia="MS Mincho"/>
        </w:rPr>
        <w:t>the Personal and Confidential Data is protected by the Printer; and</w:t>
      </w:r>
    </w:p>
    <w:p w14:paraId="485BA9F3" w14:textId="5FB842CB" w:rsidR="00151561" w:rsidRPr="00151561" w:rsidRDefault="00151561" w:rsidP="00151561">
      <w:pPr>
        <w:pStyle w:val="NumberedList"/>
        <w:rPr>
          <w:rFonts w:eastAsia="MS Mincho"/>
        </w:rPr>
      </w:pPr>
      <w:r>
        <w:rPr>
          <w:rFonts w:eastAsia="MS Mincho"/>
        </w:rPr>
        <w:t>Whether the Personal and Confidential Data is transferred off the Printer.</w:t>
      </w:r>
    </w:p>
    <w:p w14:paraId="3C18D7C3" w14:textId="4C8B2A02" w:rsidR="00A02913" w:rsidRDefault="00293BFB" w:rsidP="00A02913">
      <w:pPr>
        <w:pStyle w:val="IEEEStdsLevel3Header"/>
        <w:rPr>
          <w:rFonts w:eastAsia="MS Mincho"/>
        </w:rPr>
      </w:pPr>
      <w:bookmarkStart w:id="36" w:name="_Toc511316148"/>
      <w:r>
        <w:rPr>
          <w:rFonts w:eastAsia="MS Mincho"/>
        </w:rPr>
        <w:t>subscription</w:t>
      </w:r>
      <w:r w:rsidR="00A02913">
        <w:rPr>
          <w:rFonts w:eastAsia="MS Mincho"/>
        </w:rPr>
        <w:t>-</w:t>
      </w:r>
      <w:r w:rsidR="002315B6">
        <w:rPr>
          <w:rFonts w:eastAsia="MS Mincho"/>
        </w:rPr>
        <w:t>privacy</w:t>
      </w:r>
      <w:r w:rsidR="00A02913">
        <w:rPr>
          <w:rFonts w:eastAsia="MS Mincho"/>
        </w:rPr>
        <w:t>-attributes (1setOf type2 keyword)</w:t>
      </w:r>
      <w:bookmarkEnd w:id="36"/>
    </w:p>
    <w:p w14:paraId="201A17BA" w14:textId="12A9C484" w:rsidR="00A02913" w:rsidRDefault="00A02913" w:rsidP="00A02913">
      <w:pPr>
        <w:pStyle w:val="IEEEStdsParagraph"/>
        <w:rPr>
          <w:rFonts w:eastAsia="MS Mincho"/>
        </w:rPr>
      </w:pPr>
      <w:r>
        <w:rPr>
          <w:rFonts w:eastAsia="MS Mincho"/>
        </w:rPr>
        <w:t xml:space="preserve">This </w:t>
      </w:r>
      <w:r w:rsidR="002315B6">
        <w:rPr>
          <w:rFonts w:eastAsia="MS Mincho"/>
        </w:rPr>
        <w:t xml:space="preserve">CONDITIONALLY REQUIRED </w:t>
      </w:r>
      <w:r>
        <w:rPr>
          <w:rFonts w:eastAsia="MS Mincho"/>
        </w:rPr>
        <w:t xml:space="preserve">attribute specifies which </w:t>
      </w:r>
      <w:r w:rsidR="00293BFB">
        <w:rPr>
          <w:rFonts w:eastAsia="MS Mincho"/>
        </w:rPr>
        <w:t>Subscription</w:t>
      </w:r>
      <w:r>
        <w:rPr>
          <w:rFonts w:eastAsia="MS Mincho"/>
        </w:rPr>
        <w:t xml:space="preserve"> object attributes are considered private. </w:t>
      </w:r>
      <w:r w:rsidR="00EA49A4">
        <w:rPr>
          <w:rFonts w:eastAsia="MS Mincho"/>
        </w:rPr>
        <w:t xml:space="preserve">Printers that support the Subscription object MUST support this attribute. </w:t>
      </w:r>
      <w:r>
        <w:rPr>
          <w:rFonts w:eastAsia="MS Mincho"/>
        </w:rPr>
        <w:t>In addition to attribute names, the following keyword values are defined:</w:t>
      </w:r>
    </w:p>
    <w:p w14:paraId="240D03C7" w14:textId="7EE9175D" w:rsidR="00A02913" w:rsidRDefault="00A02913" w:rsidP="00A02913">
      <w:pPr>
        <w:pStyle w:val="ListParagraph"/>
        <w:rPr>
          <w:rFonts w:eastAsia="MS Mincho"/>
        </w:rPr>
      </w:pPr>
      <w:r>
        <w:rPr>
          <w:rFonts w:eastAsia="MS Mincho"/>
        </w:rPr>
        <w:t>'all': All attributes except "</w:t>
      </w:r>
      <w:r w:rsidR="00293BFB">
        <w:rPr>
          <w:rFonts w:eastAsia="MS Mincho"/>
        </w:rPr>
        <w:t>notify</w:t>
      </w:r>
      <w:r>
        <w:rPr>
          <w:rFonts w:eastAsia="MS Mincho"/>
        </w:rPr>
        <w:t>-job-id", "</w:t>
      </w:r>
      <w:r w:rsidR="00293BFB">
        <w:rPr>
          <w:rFonts w:eastAsia="MS Mincho"/>
        </w:rPr>
        <w:t>notify</w:t>
      </w:r>
      <w:r>
        <w:rPr>
          <w:rFonts w:eastAsia="MS Mincho"/>
        </w:rPr>
        <w:t>-printer-uri"</w:t>
      </w:r>
      <w:r w:rsidR="00293BFB">
        <w:rPr>
          <w:rFonts w:eastAsia="MS Mincho"/>
        </w:rPr>
        <w:t>, "notify-subscription-id", and "notify-subscription-uuid"</w:t>
      </w:r>
      <w:r>
        <w:rPr>
          <w:rFonts w:eastAsia="MS Mincho"/>
        </w:rPr>
        <w:t xml:space="preserve"> are private.</w:t>
      </w:r>
    </w:p>
    <w:p w14:paraId="2256AE87" w14:textId="212382E7" w:rsidR="00A02913" w:rsidRDefault="00A02913" w:rsidP="00A02913">
      <w:pPr>
        <w:pStyle w:val="ListParagraph"/>
        <w:rPr>
          <w:rFonts w:eastAsia="MS Mincho"/>
        </w:rPr>
      </w:pPr>
      <w:r>
        <w:rPr>
          <w:rFonts w:eastAsia="MS Mincho"/>
        </w:rPr>
        <w:t xml:space="preserve">'default': All </w:t>
      </w:r>
      <w:r w:rsidR="00293BFB">
        <w:rPr>
          <w:rFonts w:eastAsia="MS Mincho"/>
        </w:rPr>
        <w:t>Subscription</w:t>
      </w:r>
      <w:r>
        <w:rPr>
          <w:rFonts w:eastAsia="MS Mincho"/>
        </w:rPr>
        <w:t xml:space="preserve"> Description and Template attributes are private.</w:t>
      </w:r>
    </w:p>
    <w:p w14:paraId="72724496" w14:textId="715E2904" w:rsidR="00A02913" w:rsidRDefault="00293BFB" w:rsidP="00A02913">
      <w:pPr>
        <w:pStyle w:val="ListParagraph"/>
        <w:rPr>
          <w:rFonts w:eastAsia="MS Mincho"/>
        </w:rPr>
      </w:pPr>
      <w:r>
        <w:rPr>
          <w:rFonts w:eastAsia="MS Mincho"/>
        </w:rPr>
        <w:t>'subscription</w:t>
      </w:r>
      <w:r w:rsidR="00A02913">
        <w:rPr>
          <w:rFonts w:eastAsia="MS Mincho"/>
        </w:rPr>
        <w:t xml:space="preserve">-description: All </w:t>
      </w:r>
      <w:r>
        <w:rPr>
          <w:rFonts w:eastAsia="MS Mincho"/>
        </w:rPr>
        <w:t>Subscription</w:t>
      </w:r>
      <w:r w:rsidR="00A02913">
        <w:rPr>
          <w:rFonts w:eastAsia="MS Mincho"/>
        </w:rPr>
        <w:t xml:space="preserve"> Description attributes are private.</w:t>
      </w:r>
    </w:p>
    <w:p w14:paraId="24BE1CA4" w14:textId="7AF53887" w:rsidR="00A02913" w:rsidRDefault="00293BFB" w:rsidP="00A02913">
      <w:pPr>
        <w:pStyle w:val="ListParagraph"/>
        <w:rPr>
          <w:rFonts w:eastAsia="MS Mincho"/>
        </w:rPr>
      </w:pPr>
      <w:r>
        <w:rPr>
          <w:rFonts w:eastAsia="MS Mincho"/>
        </w:rPr>
        <w:lastRenderedPageBreak/>
        <w:t>'subscription</w:t>
      </w:r>
      <w:r w:rsidR="00A02913">
        <w:rPr>
          <w:rFonts w:eastAsia="MS Mincho"/>
        </w:rPr>
        <w:t xml:space="preserve">-template': All </w:t>
      </w:r>
      <w:r>
        <w:rPr>
          <w:rFonts w:eastAsia="MS Mincho"/>
        </w:rPr>
        <w:t>Subscription</w:t>
      </w:r>
      <w:r w:rsidR="00A02913">
        <w:rPr>
          <w:rFonts w:eastAsia="MS Mincho"/>
        </w:rPr>
        <w:t xml:space="preserve"> Template attributes are private.</w:t>
      </w:r>
    </w:p>
    <w:p w14:paraId="6AF77021" w14:textId="77777777" w:rsidR="00BC0B06" w:rsidRDefault="00A02913" w:rsidP="00D26BE1">
      <w:pPr>
        <w:pStyle w:val="ListParagraph"/>
        <w:rPr>
          <w:rFonts w:eastAsia="MS Mincho"/>
        </w:rPr>
      </w:pPr>
      <w:r>
        <w:rPr>
          <w:rFonts w:eastAsia="MS Mincho"/>
        </w:rPr>
        <w:t>'none': No attributes are private.</w:t>
      </w:r>
    </w:p>
    <w:p w14:paraId="001D5A2E" w14:textId="77777777" w:rsidR="00BC0B06" w:rsidRDefault="00BC0B06" w:rsidP="00BC0B06">
      <w:pPr>
        <w:pStyle w:val="IEEEStdsParagraph"/>
        <w:rPr>
          <w:rFonts w:eastAsia="MS Mincho"/>
        </w:rPr>
      </w:pPr>
      <w:r>
        <w:rPr>
          <w:rFonts w:eastAsia="MS Mincho"/>
        </w:rPr>
        <w:t>If the 'none' value is specified, it MUST be the only value.</w:t>
      </w:r>
    </w:p>
    <w:p w14:paraId="13499C70" w14:textId="0E6C0484" w:rsidR="004B1AFE" w:rsidRDefault="004B1AFE" w:rsidP="004B1AFE">
      <w:pPr>
        <w:pStyle w:val="IEEEStdsLevel3Header"/>
        <w:rPr>
          <w:rFonts w:eastAsia="MS Mincho"/>
        </w:rPr>
      </w:pPr>
      <w:bookmarkStart w:id="37" w:name="_Toc511316149"/>
      <w:r>
        <w:rPr>
          <w:rFonts w:eastAsia="MS Mincho"/>
        </w:rPr>
        <w:t>subscription-</w:t>
      </w:r>
      <w:r w:rsidR="002315B6">
        <w:rPr>
          <w:rFonts w:eastAsia="MS Mincho"/>
        </w:rPr>
        <w:t>privacy</w:t>
      </w:r>
      <w:r>
        <w:rPr>
          <w:rFonts w:eastAsia="MS Mincho"/>
        </w:rPr>
        <w:t>-</w:t>
      </w:r>
      <w:r w:rsidR="002315B6">
        <w:rPr>
          <w:rFonts w:eastAsia="MS Mincho"/>
        </w:rPr>
        <w:t xml:space="preserve">scope </w:t>
      </w:r>
      <w:r>
        <w:rPr>
          <w:rFonts w:eastAsia="MS Mincho"/>
        </w:rPr>
        <w:t>(type2 keyword)</w:t>
      </w:r>
      <w:bookmarkEnd w:id="37"/>
    </w:p>
    <w:p w14:paraId="0A0332F5" w14:textId="60F5FF63" w:rsidR="004B1AFE" w:rsidRDefault="004B1AFE" w:rsidP="004B1AFE">
      <w:pPr>
        <w:pStyle w:val="IEEEStdsParagraph"/>
        <w:rPr>
          <w:rFonts w:eastAsia="MS Mincho"/>
        </w:rPr>
      </w:pPr>
      <w:r>
        <w:rPr>
          <w:rFonts w:eastAsia="MS Mincho"/>
        </w:rPr>
        <w:t xml:space="preserve">This CONDITIONALLY REQUIRED attribute specifies which </w:t>
      </w:r>
      <w:r w:rsidR="002315B6">
        <w:rPr>
          <w:rFonts w:eastAsia="MS Mincho"/>
        </w:rPr>
        <w:t xml:space="preserve">End Users </w:t>
      </w:r>
      <w:r>
        <w:rPr>
          <w:rFonts w:eastAsia="MS Mincho"/>
        </w:rPr>
        <w:t>are allowed to query private Subscription object attributes using the Get-Subscriptions and Get-Subscription-Attributes operations. Printers that support the Subscription object MUST support this attribute. The following keyword values are defined</w:t>
      </w:r>
      <w:r w:rsidR="002315B6">
        <w:rPr>
          <w:rFonts w:eastAsia="MS Mincho"/>
        </w:rPr>
        <w:t xml:space="preserve"> (from most permissive to least permissive)</w:t>
      </w:r>
      <w:r>
        <w:rPr>
          <w:rFonts w:eastAsia="MS Mincho"/>
        </w:rPr>
        <w:t>:</w:t>
      </w:r>
    </w:p>
    <w:p w14:paraId="37C6924F" w14:textId="58536516" w:rsidR="004B1AFE" w:rsidRDefault="004B1AFE" w:rsidP="004B1AFE">
      <w:pPr>
        <w:pStyle w:val="ListParagraph"/>
        <w:rPr>
          <w:rFonts w:eastAsia="MS Mincho"/>
        </w:rPr>
      </w:pPr>
      <w:r>
        <w:rPr>
          <w:rFonts w:eastAsia="MS Mincho"/>
        </w:rPr>
        <w:t xml:space="preserve">'all': All </w:t>
      </w:r>
      <w:r w:rsidR="002315B6">
        <w:rPr>
          <w:rFonts w:eastAsia="MS Mincho"/>
        </w:rPr>
        <w:t xml:space="preserve">End Users </w:t>
      </w:r>
      <w:r>
        <w:rPr>
          <w:rFonts w:eastAsia="MS Mincho"/>
        </w:rPr>
        <w:t>have access to private attributes.</w:t>
      </w:r>
    </w:p>
    <w:p w14:paraId="6D28F19E" w14:textId="35053B19" w:rsidR="004B1AFE" w:rsidRDefault="004B1AFE" w:rsidP="002315B6">
      <w:pPr>
        <w:pStyle w:val="ListParagraph"/>
        <w:rPr>
          <w:rFonts w:eastAsia="MS Mincho"/>
        </w:rPr>
      </w:pPr>
      <w:r>
        <w:rPr>
          <w:rFonts w:eastAsia="MS Mincho"/>
        </w:rPr>
        <w:t xml:space="preserve">'default': The Subscription owner and any </w:t>
      </w:r>
      <w:r w:rsidR="002315B6">
        <w:rPr>
          <w:rFonts w:eastAsia="MS Mincho"/>
        </w:rPr>
        <w:t xml:space="preserve">Operator </w:t>
      </w:r>
      <w:r>
        <w:rPr>
          <w:rFonts w:eastAsia="MS Mincho"/>
        </w:rPr>
        <w:t xml:space="preserve">or </w:t>
      </w:r>
      <w:r w:rsidR="002315B6">
        <w:rPr>
          <w:rFonts w:eastAsia="MS Mincho"/>
        </w:rPr>
        <w:t xml:space="preserve">Administrator </w:t>
      </w:r>
      <w:r>
        <w:rPr>
          <w:rFonts w:eastAsia="MS Mincho"/>
        </w:rPr>
        <w:t>has access to private attributes.</w:t>
      </w:r>
    </w:p>
    <w:p w14:paraId="1D3110AF" w14:textId="536BB0C2" w:rsidR="002315B6" w:rsidRDefault="004B1AFE" w:rsidP="002315B6">
      <w:pPr>
        <w:pStyle w:val="ListParagraph"/>
        <w:rPr>
          <w:rFonts w:eastAsia="MS Mincho"/>
        </w:rPr>
      </w:pPr>
      <w:r>
        <w:rPr>
          <w:rFonts w:eastAsia="MS Mincho"/>
        </w:rPr>
        <w:t>'owner': Only the Subscription owner has access to private attributes.</w:t>
      </w:r>
      <w:r w:rsidR="002315B6" w:rsidRPr="002315B6">
        <w:rPr>
          <w:rFonts w:eastAsia="MS Mincho"/>
        </w:rPr>
        <w:t xml:space="preserve"> </w:t>
      </w:r>
    </w:p>
    <w:p w14:paraId="56CA241F" w14:textId="24B910EA" w:rsidR="004B1AFE" w:rsidRDefault="002315B6" w:rsidP="002315B6">
      <w:pPr>
        <w:pStyle w:val="ListParagraph"/>
        <w:rPr>
          <w:rFonts w:eastAsia="MS Mincho"/>
        </w:rPr>
      </w:pPr>
      <w:r>
        <w:rPr>
          <w:rFonts w:eastAsia="MS Mincho"/>
        </w:rPr>
        <w:t>'none': No End User has access to private attributes.</w:t>
      </w:r>
    </w:p>
    <w:p w14:paraId="25A8C75C" w14:textId="77777777" w:rsidR="008B7E35" w:rsidRDefault="008B7E35">
      <w:pPr>
        <w:rPr>
          <w:rFonts w:eastAsia="MS Mincho"/>
          <w:b/>
          <w:sz w:val="32"/>
          <w:szCs w:val="20"/>
        </w:rPr>
      </w:pPr>
      <w:r>
        <w:rPr>
          <w:rFonts w:eastAsia="MS Mincho"/>
        </w:rPr>
        <w:br w:type="page"/>
      </w:r>
    </w:p>
    <w:p w14:paraId="04602326" w14:textId="17B213A8" w:rsidR="009E5EF6" w:rsidRDefault="009E5EF6" w:rsidP="009E5EF6">
      <w:pPr>
        <w:pStyle w:val="IEEEStdsLevel1Header"/>
        <w:rPr>
          <w:rFonts w:eastAsia="MS Mincho"/>
        </w:rPr>
      </w:pPr>
      <w:bookmarkStart w:id="38" w:name="_Toc511316150"/>
      <w:r>
        <w:rPr>
          <w:rFonts w:eastAsia="MS Mincho"/>
        </w:rPr>
        <w:lastRenderedPageBreak/>
        <w:t>Conformance Requirements</w:t>
      </w:r>
      <w:bookmarkEnd w:id="38"/>
    </w:p>
    <w:p w14:paraId="235D1D70" w14:textId="13951800" w:rsidR="00EF6485" w:rsidRDefault="00EF6485" w:rsidP="00EF6485">
      <w:pPr>
        <w:pStyle w:val="IEEEStdsLevel2Header"/>
        <w:rPr>
          <w:rFonts w:eastAsia="MS Mincho"/>
        </w:rPr>
      </w:pPr>
      <w:bookmarkStart w:id="39" w:name="_Toc511316151"/>
      <w:r>
        <w:rPr>
          <w:rFonts w:eastAsia="MS Mincho"/>
        </w:rPr>
        <w:t>Printer Conformance Requirements</w:t>
      </w:r>
      <w:bookmarkEnd w:id="39"/>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26D3D5B2" w:rsidR="007D0905" w:rsidRPr="001E4C27" w:rsidRDefault="007D0905" w:rsidP="00BC0B06">
      <w:pPr>
        <w:pStyle w:val="NumberedList"/>
        <w:numPr>
          <w:ilvl w:val="0"/>
          <w:numId w:val="10"/>
        </w:numPr>
        <w:rPr>
          <w:rFonts w:eastAsia="MS Mincho"/>
        </w:rPr>
      </w:pPr>
      <w:r w:rsidRPr="001E4C27">
        <w:rPr>
          <w:rFonts w:eastAsia="MS Mincho"/>
        </w:rPr>
        <w:t xml:space="preserve">The required attributes and values defined in section </w:t>
      </w:r>
      <w:r w:rsidR="001E4C27" w:rsidRPr="001E4C27">
        <w:rPr>
          <w:rFonts w:eastAsia="MS Mincho"/>
        </w:rPr>
        <w:fldChar w:fldCharType="begin"/>
      </w:r>
      <w:r w:rsidR="001E4C27" w:rsidRPr="001E4C27">
        <w:rPr>
          <w:rFonts w:eastAsia="MS Mincho"/>
        </w:rPr>
        <w:instrText xml:space="preserve"> REF _Ref505802564 \r \h </w:instrText>
      </w:r>
      <w:r w:rsidR="001E4C27" w:rsidRPr="001E4C27">
        <w:rPr>
          <w:rFonts w:eastAsia="MS Mincho"/>
        </w:rPr>
      </w:r>
      <w:r w:rsidR="001E4C27" w:rsidRPr="001E4C27">
        <w:rPr>
          <w:rFonts w:eastAsia="MS Mincho"/>
        </w:rPr>
        <w:fldChar w:fldCharType="separate"/>
      </w:r>
      <w:r w:rsidR="00452954">
        <w:rPr>
          <w:rFonts w:eastAsia="MS Mincho"/>
        </w:rPr>
        <w:t>4</w:t>
      </w:r>
      <w:r w:rsidR="001E4C27" w:rsidRPr="001E4C27">
        <w:rPr>
          <w:rFonts w:eastAsia="MS Mincho"/>
        </w:rPr>
        <w:fldChar w:fldCharType="end"/>
      </w:r>
      <w:r w:rsidRPr="001E4C27">
        <w:rPr>
          <w:rFonts w:eastAsia="MS Mincho"/>
        </w:rPr>
        <w:t>;</w:t>
      </w:r>
    </w:p>
    <w:p w14:paraId="2FAA2397" w14:textId="1D6CA5A8"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452954">
        <w:rPr>
          <w:rFonts w:eastAsia="MS Mincho"/>
        </w:rPr>
        <w:t>0</w:t>
      </w:r>
      <w:r>
        <w:rPr>
          <w:rFonts w:eastAsia="MS Mincho"/>
        </w:rPr>
        <w:fldChar w:fldCharType="end"/>
      </w:r>
      <w:r>
        <w:rPr>
          <w:rFonts w:eastAsia="MS Mincho"/>
        </w:rPr>
        <w:t>; and</w:t>
      </w:r>
    </w:p>
    <w:p w14:paraId="3ABE8506" w14:textId="03DC4769"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452954">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40" w:name="_Toc511316152"/>
      <w:r>
        <w:rPr>
          <w:rFonts w:eastAsia="MS Mincho"/>
        </w:rPr>
        <w:t>Client Conformance Requirements</w:t>
      </w:r>
      <w:bookmarkEnd w:id="40"/>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4C2F9001" w:rsidR="00C1547F" w:rsidRPr="00E54768" w:rsidRDefault="00C1547F" w:rsidP="00BC0B06">
      <w:pPr>
        <w:pStyle w:val="NumberedList"/>
        <w:numPr>
          <w:ilvl w:val="0"/>
          <w:numId w:val="9"/>
        </w:numPr>
        <w:rPr>
          <w:rFonts w:eastAsia="MS Mincho"/>
        </w:rPr>
      </w:pPr>
      <w:r w:rsidRPr="00E54768">
        <w:rPr>
          <w:rFonts w:eastAsia="MS Mincho"/>
        </w:rPr>
        <w:t xml:space="preserve">The required attributes and values defined in section </w:t>
      </w:r>
      <w:r w:rsidR="001E4C27">
        <w:rPr>
          <w:rFonts w:eastAsia="MS Mincho"/>
        </w:rPr>
        <w:fldChar w:fldCharType="begin"/>
      </w:r>
      <w:r w:rsidR="001E4C27">
        <w:rPr>
          <w:rFonts w:eastAsia="MS Mincho"/>
        </w:rPr>
        <w:instrText xml:space="preserve"> REF _Ref505802564 \r \h </w:instrText>
      </w:r>
      <w:r w:rsidR="001E4C27">
        <w:rPr>
          <w:rFonts w:eastAsia="MS Mincho"/>
        </w:rPr>
      </w:r>
      <w:r w:rsidR="001E4C27">
        <w:rPr>
          <w:rFonts w:eastAsia="MS Mincho"/>
        </w:rPr>
        <w:fldChar w:fldCharType="separate"/>
      </w:r>
      <w:r w:rsidR="00452954">
        <w:rPr>
          <w:rFonts w:eastAsia="MS Mincho"/>
        </w:rPr>
        <w:t>4</w:t>
      </w:r>
      <w:r w:rsidR="001E4C27">
        <w:rPr>
          <w:rFonts w:eastAsia="MS Mincho"/>
        </w:rPr>
        <w:fldChar w:fldCharType="end"/>
      </w:r>
      <w:r w:rsidRPr="00E54768">
        <w:rPr>
          <w:rFonts w:eastAsia="MS Mincho"/>
        </w:rPr>
        <w:t>;</w:t>
      </w:r>
    </w:p>
    <w:p w14:paraId="028A4E2D" w14:textId="3DC0122E"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452954">
        <w:rPr>
          <w:rFonts w:eastAsia="MS Mincho"/>
        </w:rPr>
        <w:t>0</w:t>
      </w:r>
      <w:r w:rsidR="007D0905">
        <w:rPr>
          <w:rFonts w:eastAsia="MS Mincho"/>
        </w:rPr>
        <w:fldChar w:fldCharType="end"/>
      </w:r>
      <w:r>
        <w:rPr>
          <w:rFonts w:eastAsia="MS Mincho"/>
        </w:rPr>
        <w:t>; and</w:t>
      </w:r>
    </w:p>
    <w:p w14:paraId="1BFF0296" w14:textId="170755FC"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452954">
        <w:rPr>
          <w:rFonts w:eastAsia="MS Mincho"/>
        </w:rPr>
        <w:t>7</w:t>
      </w:r>
      <w:r w:rsidR="007D0905">
        <w:rPr>
          <w:rFonts w:eastAsia="MS Mincho"/>
        </w:rPr>
        <w:fldChar w:fldCharType="end"/>
      </w:r>
      <w:r>
        <w:rPr>
          <w:rFonts w:eastAsia="MS Mincho"/>
        </w:rPr>
        <w:t>.</w:t>
      </w:r>
    </w:p>
    <w:p w14:paraId="74736B62" w14:textId="77777777" w:rsidR="008B7E35" w:rsidRDefault="008B7E35">
      <w:pPr>
        <w:rPr>
          <w:rFonts w:eastAsia="MS Mincho"/>
          <w:b/>
          <w:sz w:val="32"/>
          <w:szCs w:val="20"/>
        </w:rPr>
      </w:pPr>
      <w:bookmarkStart w:id="41" w:name="_Toc263650615"/>
      <w:bookmarkStart w:id="42" w:name="_Ref490759908"/>
      <w:bookmarkEnd w:id="28"/>
      <w:r>
        <w:rPr>
          <w:rFonts w:eastAsia="MS Mincho"/>
        </w:rPr>
        <w:br w:type="page"/>
      </w:r>
    </w:p>
    <w:p w14:paraId="33307B28" w14:textId="0C7B6236" w:rsidR="00C004F2" w:rsidRDefault="00C004F2" w:rsidP="00E1772A">
      <w:pPr>
        <w:pStyle w:val="IEEEStdsLevel1Header"/>
        <w:rPr>
          <w:rFonts w:eastAsia="MS Mincho"/>
        </w:rPr>
      </w:pPr>
      <w:bookmarkStart w:id="43" w:name="_Toc511316153"/>
      <w:r>
        <w:rPr>
          <w:rFonts w:eastAsia="MS Mincho"/>
        </w:rPr>
        <w:lastRenderedPageBreak/>
        <w:t xml:space="preserve">Internationalization </w:t>
      </w:r>
      <w:r w:rsidRPr="00CB46AF">
        <w:rPr>
          <w:rFonts w:eastAsia="MS Mincho"/>
        </w:rPr>
        <w:t>Considerations</w:t>
      </w:r>
      <w:bookmarkEnd w:id="41"/>
      <w:bookmarkEnd w:id="42"/>
      <w:bookmarkEnd w:id="43"/>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BC0B06">
      <w:pPr>
        <w:pStyle w:val="NumberedList"/>
        <w:numPr>
          <w:ilvl w:val="0"/>
          <w:numId w:val="7"/>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BC0B06">
      <w:pPr>
        <w:pStyle w:val="NumberedList"/>
        <w:numPr>
          <w:ilvl w:val="0"/>
          <w:numId w:val="4"/>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009F5964" w14:textId="77777777" w:rsidR="0074378D" w:rsidRPr="0074378D" w:rsidRDefault="0074378D" w:rsidP="0074378D">
      <w:pPr>
        <w:pStyle w:val="ListParagraph"/>
        <w:rPr>
          <w:rFonts w:eastAsia="MS Mincho"/>
          <w:lang w:val="en-CA"/>
        </w:rPr>
      </w:pPr>
      <w:r w:rsidRPr="0074378D">
        <w:rPr>
          <w:rFonts w:eastAsia="MS Mincho"/>
          <w:lang w:val="en-CA"/>
        </w:rPr>
        <w:t>Unicode in XML and other Markup Languages [UTR20] – XML usage</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44" w:name="_Toc263650616"/>
      <w:bookmarkStart w:id="45" w:name="_Ref490759924"/>
      <w:bookmarkStart w:id="46" w:name="_Toc511316154"/>
      <w:r w:rsidRPr="00CB46AF">
        <w:rPr>
          <w:rFonts w:eastAsia="MS Mincho"/>
        </w:rPr>
        <w:lastRenderedPageBreak/>
        <w:t>Security</w:t>
      </w:r>
      <w:r>
        <w:rPr>
          <w:rFonts w:eastAsia="MS Mincho"/>
        </w:rPr>
        <w:t xml:space="preserve"> Considerations</w:t>
      </w:r>
      <w:bookmarkEnd w:id="44"/>
      <w:bookmarkEnd w:id="45"/>
      <w:bookmarkEnd w:id="46"/>
    </w:p>
    <w:p w14:paraId="7A1401A7" w14:textId="4561B760"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IPP/1.1: Model and Semantics</w:t>
      </w:r>
      <w:r w:rsidRPr="00C72D07">
        <w:rPr>
          <w:rFonts w:eastAsia="MS Mincho"/>
        </w:rPr>
        <w:t xml:space="preserve"> [</w:t>
      </w:r>
      <w:r w:rsidR="00253AD8" w:rsidRPr="00C72D07">
        <w:rPr>
          <w:rFonts w:eastAsia="MS Mincho"/>
        </w:rPr>
        <w:t>RFC</w:t>
      </w:r>
      <w:r w:rsidR="00253AD8">
        <w:rPr>
          <w:rFonts w:eastAsia="MS Mincho"/>
        </w:rPr>
        <w:t>80</w:t>
      </w:r>
      <w:r w:rsidR="00253AD8" w:rsidRPr="00C72D07">
        <w:rPr>
          <w:rFonts w:eastAsia="MS Mincho"/>
        </w:rPr>
        <w:t>11</w:t>
      </w:r>
      <w:r w:rsidRPr="00C72D07">
        <w:rPr>
          <w:rFonts w:eastAsia="MS Mincho"/>
        </w:rPr>
        <w:t>].</w:t>
      </w:r>
      <w:r w:rsidR="00ED1E6C">
        <w:rPr>
          <w:rFonts w:eastAsia="MS Mincho"/>
        </w:rPr>
        <w:t xml:space="preserve"> The following subsections provide considerations specific to this registration.</w:t>
      </w:r>
    </w:p>
    <w:p w14:paraId="3C7A92E2" w14:textId="6E2EE2A3" w:rsidR="00ED1E6C" w:rsidRDefault="00ED1E6C" w:rsidP="00ED1E6C">
      <w:pPr>
        <w:pStyle w:val="IEEEStdsLevel2Header"/>
        <w:rPr>
          <w:rFonts w:eastAsia="MS Mincho"/>
        </w:rPr>
      </w:pPr>
      <w:bookmarkStart w:id="47" w:name="_Toc511316155"/>
      <w:r>
        <w:rPr>
          <w:rFonts w:eastAsia="MS Mincho"/>
        </w:rPr>
        <w:t>Text Processing</w:t>
      </w:r>
      <w:bookmarkEnd w:id="47"/>
    </w:p>
    <w:p w14:paraId="05FA62FE" w14:textId="23B595A9"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562B68">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319AF907" w14:textId="56EE2415" w:rsidR="00ED1E6C" w:rsidRDefault="00ED1E6C" w:rsidP="00ED1E6C">
      <w:pPr>
        <w:pStyle w:val="IEEEStdsLevel2Header"/>
        <w:rPr>
          <w:rFonts w:eastAsia="MS Mincho"/>
          <w:lang w:val="en-CA"/>
        </w:rPr>
      </w:pPr>
      <w:bookmarkStart w:id="48" w:name="_Toc511316156"/>
      <w:r>
        <w:rPr>
          <w:rFonts w:eastAsia="MS Mincho"/>
          <w:lang w:val="en-CA"/>
        </w:rPr>
        <w:t>Access Control and Authorization for Configuration of Privacy Attributes</w:t>
      </w:r>
      <w:bookmarkEnd w:id="48"/>
    </w:p>
    <w:p w14:paraId="4F6685BA" w14:textId="627510A9" w:rsidR="00ED1E6C" w:rsidRDefault="00ED1E6C" w:rsidP="00ED1E6C">
      <w:pPr>
        <w:pStyle w:val="IEEEStdsParagraph"/>
        <w:rPr>
          <w:rFonts w:eastAsia="MS Mincho"/>
          <w:lang w:val="en-CA"/>
        </w:rPr>
      </w:pPr>
      <w:r>
        <w:rPr>
          <w:rFonts w:eastAsia="MS Mincho"/>
          <w:lang w:val="en-CA"/>
        </w:rPr>
        <w:t>Printers MAY allow authorized Clients to change the values of the privacy attributes defined in this specification using the Set-Printer-Attributes [RFC3998] operation.</w:t>
      </w:r>
      <w:r w:rsidR="00BD3F01">
        <w:rPr>
          <w:rFonts w:eastAsia="MS Mincho"/>
          <w:lang w:val="en-CA"/>
        </w:rPr>
        <w:t xml:space="preserve"> Because changing the privacy attributes can have legal implications, Printers </w:t>
      </w:r>
      <w:r w:rsidR="00562B68">
        <w:rPr>
          <w:rFonts w:eastAsia="MS Mincho"/>
          <w:lang w:val="en-CA"/>
        </w:rPr>
        <w:t xml:space="preserve">MUST </w:t>
      </w:r>
      <w:r w:rsidR="00BD3F01">
        <w:rPr>
          <w:rFonts w:eastAsia="MS Mincho"/>
          <w:lang w:val="en-CA"/>
        </w:rPr>
        <w:t xml:space="preserve">only support such operations over a secure channel with sufficient authentication to prevent unauthorized access and configuration. Printers </w:t>
      </w:r>
      <w:r w:rsidR="00562B68">
        <w:rPr>
          <w:rFonts w:eastAsia="MS Mincho"/>
          <w:lang w:val="en-CA"/>
        </w:rPr>
        <w:t xml:space="preserve">MUST </w:t>
      </w:r>
      <w:r w:rsidR="00BD3F01">
        <w:rPr>
          <w:rFonts w:eastAsia="MS Mincho"/>
          <w:lang w:val="en-CA"/>
        </w:rPr>
        <w:t>also maintain an audit log of all such changes.</w:t>
      </w:r>
    </w:p>
    <w:p w14:paraId="1002A8D6" w14:textId="3C801819" w:rsidR="00BD3F01" w:rsidRDefault="00BD3F01" w:rsidP="00BD3F01">
      <w:pPr>
        <w:pStyle w:val="IEEEStdsLevel2Header"/>
        <w:rPr>
          <w:rFonts w:eastAsia="MS Mincho"/>
          <w:lang w:val="en-CA"/>
        </w:rPr>
      </w:pPr>
      <w:bookmarkStart w:id="49" w:name="_Toc511316157"/>
      <w:r>
        <w:rPr>
          <w:rFonts w:eastAsia="MS Mincho"/>
          <w:lang w:val="en-CA"/>
        </w:rPr>
        <w:t>Protection of Data at Rest</w:t>
      </w:r>
      <w:bookmarkEnd w:id="49"/>
    </w:p>
    <w:p w14:paraId="53494244" w14:textId="14E05471" w:rsidR="00BD3F01" w:rsidRDefault="00BD3F01" w:rsidP="00ED1E6C">
      <w:pPr>
        <w:pStyle w:val="IEEEStdsParagraph"/>
        <w:rPr>
          <w:rFonts w:eastAsia="MS Mincho"/>
          <w:lang w:val="en-CA"/>
        </w:rPr>
      </w:pPr>
      <w:r>
        <w:rPr>
          <w:rFonts w:eastAsia="MS Mincho"/>
          <w:lang w:val="en-CA"/>
        </w:rPr>
        <w:t xml:space="preserve">Printers </w:t>
      </w:r>
      <w:r w:rsidR="00A13E32">
        <w:rPr>
          <w:rFonts w:eastAsia="MS Mincho"/>
          <w:lang w:val="en-CA"/>
        </w:rPr>
        <w:t>MUST support</w:t>
      </w:r>
      <w:r>
        <w:rPr>
          <w:rFonts w:eastAsia="MS Mincho"/>
          <w:lang w:val="en-CA"/>
        </w:rPr>
        <w:t xml:space="preserve"> protection </w:t>
      </w:r>
      <w:r w:rsidR="00A13E32">
        <w:rPr>
          <w:rFonts w:eastAsia="MS Mincho"/>
          <w:lang w:val="en-CA"/>
        </w:rPr>
        <w:t xml:space="preserve">of </w:t>
      </w:r>
      <w:r>
        <w:rPr>
          <w:rFonts w:eastAsia="MS Mincho"/>
          <w:lang w:val="en-CA"/>
        </w:rPr>
        <w:t>data at rest, including all Document, Job, and Subscription object attributes and Document data. Protection inclu</w:t>
      </w:r>
      <w:r w:rsidR="008077B1">
        <w:rPr>
          <w:rFonts w:eastAsia="MS Mincho"/>
          <w:lang w:val="en-CA"/>
        </w:rPr>
        <w:t>des encryption and isolation of the affected data when not in use.</w:t>
      </w:r>
    </w:p>
    <w:p w14:paraId="0C817647" w14:textId="7D1427CC" w:rsidR="00BD3F01" w:rsidRDefault="00A13E32" w:rsidP="00BD3F01">
      <w:pPr>
        <w:pStyle w:val="IEEEStdsLevel2Header"/>
        <w:rPr>
          <w:rFonts w:eastAsia="MS Mincho"/>
          <w:lang w:val="en-CA"/>
        </w:rPr>
      </w:pPr>
      <w:bookmarkStart w:id="50" w:name="_Toc511316158"/>
      <w:r>
        <w:rPr>
          <w:rFonts w:eastAsia="MS Mincho"/>
          <w:lang w:val="en-CA"/>
        </w:rPr>
        <w:t>Logging</w:t>
      </w:r>
      <w:bookmarkEnd w:id="50"/>
    </w:p>
    <w:p w14:paraId="0F33710D" w14:textId="7B6BBE13" w:rsidR="00BD3F01" w:rsidRPr="00ED1E6C" w:rsidRDefault="00BD3F01" w:rsidP="00ED1E6C">
      <w:pPr>
        <w:pStyle w:val="IEEEStdsParagraph"/>
        <w:rPr>
          <w:rFonts w:eastAsia="MS Mincho"/>
          <w:lang w:val="en-CA"/>
        </w:rPr>
      </w:pPr>
      <w:r>
        <w:rPr>
          <w:rFonts w:eastAsia="MS Mincho"/>
          <w:lang w:val="en-CA"/>
        </w:rPr>
        <w:t xml:space="preserve">Printers </w:t>
      </w:r>
      <w:r w:rsidR="00A13E32">
        <w:rPr>
          <w:rFonts w:eastAsia="MS Mincho"/>
          <w:lang w:val="en-CA"/>
        </w:rPr>
        <w:t>MUST support logging of all changes to privacy attributes and SHOULD support logging</w:t>
      </w:r>
      <w:r>
        <w:rPr>
          <w:rFonts w:eastAsia="MS Mincho"/>
          <w:lang w:val="en-CA"/>
        </w:rPr>
        <w:t xml:space="preserve"> of all accesses to private attributes of objects under the Printer's control.</w:t>
      </w:r>
    </w:p>
    <w:p w14:paraId="322531B2" w14:textId="77777777" w:rsidR="008077B1" w:rsidRDefault="008077B1">
      <w:pPr>
        <w:rPr>
          <w:rFonts w:eastAsia="MS Mincho"/>
          <w:b/>
          <w:sz w:val="32"/>
          <w:szCs w:val="20"/>
        </w:rPr>
      </w:pPr>
      <w:r>
        <w:rPr>
          <w:rFonts w:eastAsia="MS Mincho"/>
        </w:rPr>
        <w:br w:type="page"/>
      </w:r>
    </w:p>
    <w:p w14:paraId="14105F0D" w14:textId="145C408E" w:rsidR="000355BD" w:rsidRPr="000355BD" w:rsidRDefault="00623E2A" w:rsidP="00623E2A">
      <w:pPr>
        <w:pStyle w:val="IEEEStdsLevel1Header"/>
        <w:rPr>
          <w:rFonts w:eastAsia="MS Mincho"/>
        </w:rPr>
      </w:pPr>
      <w:bookmarkStart w:id="51" w:name="_Toc511316159"/>
      <w:r>
        <w:rPr>
          <w:rFonts w:eastAsia="MS Mincho"/>
        </w:rPr>
        <w:lastRenderedPageBreak/>
        <w:t>IANA Considerations</w:t>
      </w:r>
      <w:bookmarkEnd w:id="51"/>
    </w:p>
    <w:p w14:paraId="673902C3" w14:textId="530C1648" w:rsidR="000355BD" w:rsidRDefault="000355BD" w:rsidP="000355BD">
      <w:pPr>
        <w:pStyle w:val="IEEEStdsLevel2Header"/>
        <w:rPr>
          <w:rFonts w:eastAsia="MS Mincho"/>
        </w:rPr>
      </w:pPr>
      <w:bookmarkStart w:id="52" w:name="_Toc511316160"/>
      <w:r>
        <w:rPr>
          <w:rFonts w:eastAsia="MS Mincho"/>
        </w:rPr>
        <w:t>Attribute Registrations</w:t>
      </w:r>
      <w:bookmarkEnd w:id="52"/>
    </w:p>
    <w:p w14:paraId="7DCA6576" w14:textId="0B57E791"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will be published by IANA according to the procedures in IPP</w:t>
      </w:r>
      <w:r>
        <w:rPr>
          <w:rFonts w:eastAsia="MS Mincho"/>
        </w:rPr>
        <w:t>/1.1</w:t>
      </w:r>
      <w:r w:rsidRPr="000E4567">
        <w:rPr>
          <w:rFonts w:eastAsia="MS Mincho"/>
        </w:rPr>
        <w:t xml:space="preserve"> Model and Semantics [</w:t>
      </w:r>
      <w:r w:rsidR="00253AD8" w:rsidRPr="000E4567">
        <w:rPr>
          <w:rFonts w:eastAsia="MS Mincho"/>
        </w:rPr>
        <w:t>RFC</w:t>
      </w:r>
      <w:r w:rsidR="00253AD8">
        <w:rPr>
          <w:rFonts w:eastAsia="MS Mincho"/>
        </w:rPr>
        <w:t>80</w:t>
      </w:r>
      <w:r w:rsidR="00253AD8" w:rsidRPr="000E4567">
        <w:rPr>
          <w:rFonts w:eastAsia="MS Mincho"/>
        </w:rPr>
        <w:t>11</w:t>
      </w:r>
      <w:r w:rsidRPr="000E4567">
        <w:rPr>
          <w:rFonts w:eastAsia="MS Mincho"/>
        </w:rPr>
        <w:t xml:space="preserve">] section </w:t>
      </w:r>
      <w:r w:rsidR="00253AD8">
        <w:rPr>
          <w:rFonts w:eastAsia="MS Mincho"/>
        </w:rPr>
        <w:t>7</w:t>
      </w:r>
      <w:r w:rsidRPr="000E4567">
        <w:rPr>
          <w:rFonts w:eastAsia="MS Mincho"/>
        </w:rPr>
        <w:t>.2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661C3EDC" w14:textId="51DF1867" w:rsidR="000E4567" w:rsidRDefault="000E4567" w:rsidP="000E4567">
      <w:pPr>
        <w:pStyle w:val="Example"/>
        <w:tabs>
          <w:tab w:val="clear" w:pos="6840"/>
          <w:tab w:val="left" w:pos="7560"/>
        </w:tabs>
      </w:pPr>
      <w:r>
        <w:t xml:space="preserve">Printer </w:t>
      </w:r>
      <w:r w:rsidR="008077B1">
        <w:t xml:space="preserve">Description </w:t>
      </w:r>
      <w:r>
        <w:t>attributes:</w:t>
      </w:r>
      <w:r>
        <w:tab/>
        <w:t>Reference</w:t>
      </w:r>
    </w:p>
    <w:p w14:paraId="64A4628C" w14:textId="77777777" w:rsidR="000E4567" w:rsidRDefault="000E4567" w:rsidP="000E4567">
      <w:pPr>
        <w:pStyle w:val="Example"/>
        <w:tabs>
          <w:tab w:val="clear" w:pos="6840"/>
          <w:tab w:val="left" w:pos="7560"/>
        </w:tabs>
      </w:pPr>
      <w:r>
        <w:t>------------------------------</w:t>
      </w:r>
      <w:r>
        <w:tab/>
        <w:t>---------</w:t>
      </w:r>
    </w:p>
    <w:p w14:paraId="52454E2C" w14:textId="02C5A0CA" w:rsidR="007133A5" w:rsidRDefault="007133A5" w:rsidP="007133A5">
      <w:pPr>
        <w:pStyle w:val="Example"/>
        <w:tabs>
          <w:tab w:val="clear" w:pos="6840"/>
          <w:tab w:val="left" w:pos="7560"/>
        </w:tabs>
      </w:pPr>
      <w:r>
        <w:t>document-</w:t>
      </w:r>
      <w:r w:rsidR="008077B1">
        <w:t>privacy</w:t>
      </w:r>
      <w:r>
        <w:t>-attributes (1setOf type2 keyword)</w:t>
      </w:r>
      <w:r>
        <w:tab/>
        <w:t>[PRIVACY]</w:t>
      </w:r>
    </w:p>
    <w:p w14:paraId="1381D2AE" w14:textId="4BE7E3FF" w:rsidR="008077B1" w:rsidRDefault="008077B1" w:rsidP="008077B1">
      <w:pPr>
        <w:pStyle w:val="Example"/>
        <w:tabs>
          <w:tab w:val="clear" w:pos="6840"/>
          <w:tab w:val="left" w:pos="7560"/>
        </w:tabs>
      </w:pPr>
      <w:r>
        <w:t>document-privacy-scope (type2 keyword)</w:t>
      </w:r>
      <w:r>
        <w:tab/>
        <w:t>[PRIVACY]</w:t>
      </w:r>
    </w:p>
    <w:p w14:paraId="2AF13ACD" w14:textId="49498204" w:rsidR="007133A5" w:rsidRDefault="007133A5" w:rsidP="007133A5">
      <w:pPr>
        <w:pStyle w:val="Example"/>
        <w:tabs>
          <w:tab w:val="clear" w:pos="6840"/>
          <w:tab w:val="left" w:pos="7560"/>
        </w:tabs>
      </w:pPr>
      <w:r>
        <w:t>job-</w:t>
      </w:r>
      <w:r w:rsidR="008077B1">
        <w:t>privacy</w:t>
      </w:r>
      <w:r>
        <w:t>-attributes (1setOf type2 keyword)</w:t>
      </w:r>
      <w:r>
        <w:tab/>
        <w:t>[PRIVACY]</w:t>
      </w:r>
    </w:p>
    <w:p w14:paraId="3FDC2043" w14:textId="3B4AED17" w:rsidR="008077B1" w:rsidRDefault="008077B1" w:rsidP="008077B1">
      <w:pPr>
        <w:pStyle w:val="Example"/>
        <w:tabs>
          <w:tab w:val="clear" w:pos="6840"/>
          <w:tab w:val="left" w:pos="7560"/>
        </w:tabs>
      </w:pPr>
      <w:r>
        <w:t>job-privacy-scope (type2 keyword)</w:t>
      </w:r>
      <w:r>
        <w:tab/>
        <w:t>[PRIVACY]</w:t>
      </w:r>
    </w:p>
    <w:p w14:paraId="1B954561" w14:textId="21E582FB" w:rsidR="008077B1" w:rsidRDefault="008077B1" w:rsidP="008077B1">
      <w:pPr>
        <w:pStyle w:val="Example"/>
        <w:tabs>
          <w:tab w:val="clear" w:pos="6840"/>
          <w:tab w:val="left" w:pos="7560"/>
        </w:tabs>
      </w:pPr>
      <w:r>
        <w:t>printer-privacy-policy-uri (uri)</w:t>
      </w:r>
      <w:r>
        <w:tab/>
        <w:t>[PRIVACY]</w:t>
      </w:r>
    </w:p>
    <w:p w14:paraId="28B186D9" w14:textId="4D48032E" w:rsidR="000E4567" w:rsidRDefault="007133A5" w:rsidP="007133A5">
      <w:pPr>
        <w:pStyle w:val="Example"/>
        <w:tabs>
          <w:tab w:val="clear" w:pos="6840"/>
          <w:tab w:val="left" w:pos="7560"/>
        </w:tabs>
      </w:pPr>
      <w:r>
        <w:t>subscription-</w:t>
      </w:r>
      <w:r w:rsidR="008077B1">
        <w:t>privacy</w:t>
      </w:r>
      <w:r>
        <w:t>-attributes (1setOf type2 keyword)</w:t>
      </w:r>
      <w:r>
        <w:tab/>
        <w:t>[PRIVACY]</w:t>
      </w:r>
    </w:p>
    <w:p w14:paraId="770B0F6B" w14:textId="2A6B20AE" w:rsidR="008077B1" w:rsidRPr="000E4567" w:rsidRDefault="008077B1" w:rsidP="007133A5">
      <w:pPr>
        <w:pStyle w:val="Example"/>
        <w:tabs>
          <w:tab w:val="clear" w:pos="6840"/>
          <w:tab w:val="left" w:pos="7560"/>
        </w:tabs>
      </w:pPr>
      <w:r>
        <w:t>subscription-privacy-scope (type2 keyword)</w:t>
      </w:r>
      <w:r>
        <w:tab/>
        <w:t>[PRIVACY]</w:t>
      </w:r>
    </w:p>
    <w:p w14:paraId="3B9B6204" w14:textId="15A37E62" w:rsidR="000355BD" w:rsidRDefault="000355BD" w:rsidP="000355BD">
      <w:pPr>
        <w:pStyle w:val="IEEEStdsLevel2Header"/>
        <w:rPr>
          <w:rFonts w:eastAsia="MS Mincho"/>
        </w:rPr>
      </w:pPr>
      <w:bookmarkStart w:id="53" w:name="_Toc511316161"/>
      <w:r>
        <w:rPr>
          <w:rFonts w:eastAsia="MS Mincho"/>
        </w:rPr>
        <w:t>Attribute Value Registrations</w:t>
      </w:r>
      <w:bookmarkEnd w:id="53"/>
    </w:p>
    <w:p w14:paraId="03E9E2EF" w14:textId="66B461EC"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will be published by IANA according to the procedures in IPP</w:t>
      </w:r>
      <w:r>
        <w:rPr>
          <w:rFonts w:eastAsia="MS Mincho"/>
        </w:rPr>
        <w:t>/1.1</w:t>
      </w:r>
      <w:r w:rsidRPr="000E4567">
        <w:rPr>
          <w:rFonts w:eastAsia="MS Mincho"/>
        </w:rPr>
        <w:t xml:space="preserve"> Model and Semantics [</w:t>
      </w:r>
      <w:r w:rsidR="00253AD8" w:rsidRPr="000E4567">
        <w:rPr>
          <w:rFonts w:eastAsia="MS Mincho"/>
        </w:rPr>
        <w:t>RFC</w:t>
      </w:r>
      <w:r w:rsidR="00253AD8">
        <w:rPr>
          <w:rFonts w:eastAsia="MS Mincho"/>
        </w:rPr>
        <w:t>80</w:t>
      </w:r>
      <w:r w:rsidR="00253AD8" w:rsidRPr="000E4567">
        <w:rPr>
          <w:rFonts w:eastAsia="MS Mincho"/>
        </w:rPr>
        <w:t>11</w:t>
      </w:r>
      <w:r w:rsidRPr="000E4567">
        <w:rPr>
          <w:rFonts w:eastAsia="MS Mincho"/>
        </w:rPr>
        <w:t xml:space="preserve">] section </w:t>
      </w:r>
      <w:r w:rsidR="00C961FF">
        <w:rPr>
          <w:rFonts w:eastAsia="MS Mincho"/>
        </w:rPr>
        <w:t>7</w:t>
      </w:r>
      <w:r w:rsidRPr="000E4567">
        <w:rPr>
          <w:rFonts w:eastAsia="MS Mincho"/>
        </w:rPr>
        <w:t>.</w:t>
      </w:r>
      <w:r>
        <w:rPr>
          <w:rFonts w:eastAsia="MS Mincho"/>
        </w:rPr>
        <w:t>1</w:t>
      </w:r>
      <w:r w:rsidRPr="000E4567">
        <w:rPr>
          <w:rFonts w:eastAsia="MS Mincho"/>
        </w:rPr>
        <w:t xml:space="preserve"> 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t xml:space="preserve">  -----------------------</w:t>
      </w:r>
      <w:r w:rsidRPr="00D8112A">
        <w:tab/>
        <w:t>---------</w:t>
      </w:r>
    </w:p>
    <w:p w14:paraId="6CD83FDE" w14:textId="058C1531" w:rsidR="007133A5" w:rsidRDefault="007133A5" w:rsidP="007133A5">
      <w:pPr>
        <w:pStyle w:val="Example"/>
        <w:tabs>
          <w:tab w:val="clear" w:pos="6840"/>
          <w:tab w:val="left" w:pos="7560"/>
        </w:tabs>
      </w:pPr>
      <w:r>
        <w:t>document-</w:t>
      </w:r>
      <w:r w:rsidR="008077B1">
        <w:t>privacy</w:t>
      </w:r>
      <w:r>
        <w:t>-attributes (1setOf type2 keyword)</w:t>
      </w:r>
      <w:r>
        <w:tab/>
        <w:t>[PRIVACY]</w:t>
      </w:r>
    </w:p>
    <w:p w14:paraId="3F171ABD" w14:textId="77777777" w:rsidR="007133A5" w:rsidRDefault="007133A5" w:rsidP="007133A5">
      <w:pPr>
        <w:pStyle w:val="Example"/>
        <w:tabs>
          <w:tab w:val="clear" w:pos="6840"/>
          <w:tab w:val="left" w:pos="7560"/>
        </w:tabs>
      </w:pPr>
      <w:r>
        <w:t xml:space="preserve">  &lt; any Document object attribute &gt;</w:t>
      </w:r>
      <w:r>
        <w:tab/>
        <w:t>[PRIVACY]</w:t>
      </w:r>
    </w:p>
    <w:p w14:paraId="74699E7F" w14:textId="77777777" w:rsidR="007133A5" w:rsidRDefault="007133A5" w:rsidP="007133A5">
      <w:pPr>
        <w:pStyle w:val="Example"/>
        <w:tabs>
          <w:tab w:val="clear" w:pos="6840"/>
          <w:tab w:val="left" w:pos="7560"/>
        </w:tabs>
      </w:pPr>
      <w:r>
        <w:t xml:space="preserve">  all</w:t>
      </w:r>
      <w:r>
        <w:tab/>
        <w:t>[PRIVACY]</w:t>
      </w:r>
    </w:p>
    <w:p w14:paraId="12F2662D" w14:textId="77777777" w:rsidR="007133A5" w:rsidRDefault="007133A5" w:rsidP="007133A5">
      <w:pPr>
        <w:pStyle w:val="Example"/>
        <w:tabs>
          <w:tab w:val="clear" w:pos="6840"/>
          <w:tab w:val="left" w:pos="7560"/>
        </w:tabs>
      </w:pPr>
      <w:r>
        <w:t xml:space="preserve">  default</w:t>
      </w:r>
      <w:r>
        <w:tab/>
        <w:t>[PRIVACY]</w:t>
      </w:r>
    </w:p>
    <w:p w14:paraId="78467F85" w14:textId="77777777" w:rsidR="007133A5" w:rsidRDefault="007133A5" w:rsidP="007133A5">
      <w:pPr>
        <w:pStyle w:val="Example"/>
        <w:tabs>
          <w:tab w:val="clear" w:pos="6840"/>
          <w:tab w:val="left" w:pos="7560"/>
        </w:tabs>
      </w:pPr>
      <w:r>
        <w:t xml:space="preserve">  document-description</w:t>
      </w:r>
      <w:r>
        <w:tab/>
        <w:t>[PRIVACY]</w:t>
      </w:r>
    </w:p>
    <w:p w14:paraId="439713D7" w14:textId="77777777" w:rsidR="007133A5" w:rsidRDefault="007133A5" w:rsidP="007133A5">
      <w:pPr>
        <w:pStyle w:val="Example"/>
        <w:tabs>
          <w:tab w:val="clear" w:pos="6840"/>
          <w:tab w:val="left" w:pos="7560"/>
        </w:tabs>
      </w:pPr>
      <w:r>
        <w:t xml:space="preserve">  document-template</w:t>
      </w:r>
      <w:r>
        <w:tab/>
        <w:t>[PRIVACY]</w:t>
      </w:r>
    </w:p>
    <w:p w14:paraId="15E10922" w14:textId="77777777" w:rsidR="007133A5" w:rsidRDefault="007133A5" w:rsidP="007133A5">
      <w:pPr>
        <w:pStyle w:val="Example"/>
        <w:tabs>
          <w:tab w:val="clear" w:pos="6840"/>
          <w:tab w:val="left" w:pos="7560"/>
        </w:tabs>
      </w:pPr>
      <w:r>
        <w:t xml:space="preserve">  none</w:t>
      </w:r>
      <w:r>
        <w:tab/>
        <w:t>[PRIVACY]</w:t>
      </w:r>
    </w:p>
    <w:p w14:paraId="7E96E016" w14:textId="77777777" w:rsidR="007133A5" w:rsidRDefault="007133A5" w:rsidP="007133A5">
      <w:pPr>
        <w:pStyle w:val="Example"/>
        <w:tabs>
          <w:tab w:val="clear" w:pos="6840"/>
          <w:tab w:val="left" w:pos="7560"/>
        </w:tabs>
      </w:pPr>
    </w:p>
    <w:p w14:paraId="1FBDB8C5" w14:textId="5C7651DA" w:rsidR="008077B1" w:rsidRDefault="008077B1" w:rsidP="008077B1">
      <w:pPr>
        <w:pStyle w:val="Example"/>
        <w:tabs>
          <w:tab w:val="clear" w:pos="6840"/>
          <w:tab w:val="left" w:pos="7560"/>
        </w:tabs>
      </w:pPr>
      <w:r>
        <w:t>document-privacy-scope (type2 keyword)</w:t>
      </w:r>
      <w:r>
        <w:tab/>
        <w:t>[PRIVACY]</w:t>
      </w:r>
    </w:p>
    <w:p w14:paraId="4C661563" w14:textId="77777777" w:rsidR="008077B1" w:rsidRDefault="008077B1" w:rsidP="008077B1">
      <w:pPr>
        <w:pStyle w:val="Example"/>
        <w:tabs>
          <w:tab w:val="clear" w:pos="6840"/>
          <w:tab w:val="left" w:pos="7560"/>
        </w:tabs>
      </w:pPr>
      <w:r>
        <w:t xml:space="preserve">  all</w:t>
      </w:r>
      <w:r>
        <w:tab/>
        <w:t>[PRIVACY]</w:t>
      </w:r>
    </w:p>
    <w:p w14:paraId="034F5D2C" w14:textId="77777777" w:rsidR="008077B1" w:rsidRDefault="008077B1" w:rsidP="008077B1">
      <w:pPr>
        <w:pStyle w:val="Example"/>
        <w:tabs>
          <w:tab w:val="clear" w:pos="6840"/>
          <w:tab w:val="left" w:pos="7560"/>
        </w:tabs>
      </w:pPr>
      <w:r>
        <w:t xml:space="preserve">  default</w:t>
      </w:r>
      <w:r>
        <w:tab/>
        <w:t>[PRIVACY]</w:t>
      </w:r>
    </w:p>
    <w:p w14:paraId="16B60B2C" w14:textId="77777777" w:rsidR="008077B1" w:rsidRDefault="008077B1" w:rsidP="008077B1">
      <w:pPr>
        <w:pStyle w:val="Example"/>
        <w:tabs>
          <w:tab w:val="clear" w:pos="6840"/>
          <w:tab w:val="left" w:pos="7560"/>
        </w:tabs>
      </w:pPr>
      <w:r>
        <w:t xml:space="preserve">  none</w:t>
      </w:r>
      <w:r>
        <w:tab/>
        <w:t>[PRIVACY]</w:t>
      </w:r>
    </w:p>
    <w:p w14:paraId="60D75493" w14:textId="77777777" w:rsidR="008077B1" w:rsidRDefault="008077B1" w:rsidP="008077B1">
      <w:pPr>
        <w:pStyle w:val="Example"/>
        <w:tabs>
          <w:tab w:val="clear" w:pos="6840"/>
          <w:tab w:val="left" w:pos="7560"/>
        </w:tabs>
      </w:pPr>
      <w:r>
        <w:t xml:space="preserve">  owner</w:t>
      </w:r>
      <w:r>
        <w:tab/>
        <w:t>[PRIVACY]</w:t>
      </w:r>
    </w:p>
    <w:p w14:paraId="3FD48815" w14:textId="77777777" w:rsidR="008077B1" w:rsidRDefault="008077B1" w:rsidP="008077B1">
      <w:pPr>
        <w:pStyle w:val="Example"/>
        <w:tabs>
          <w:tab w:val="clear" w:pos="6840"/>
          <w:tab w:val="left" w:pos="7560"/>
        </w:tabs>
      </w:pPr>
    </w:p>
    <w:p w14:paraId="5E89ED7C" w14:textId="43FFCE04" w:rsidR="007133A5" w:rsidRDefault="007133A5" w:rsidP="007133A5">
      <w:pPr>
        <w:pStyle w:val="Example"/>
        <w:tabs>
          <w:tab w:val="clear" w:pos="6840"/>
          <w:tab w:val="left" w:pos="7560"/>
        </w:tabs>
      </w:pPr>
      <w:r>
        <w:t>job-</w:t>
      </w:r>
      <w:r w:rsidR="008077B1">
        <w:t>privacy</w:t>
      </w:r>
      <w:r>
        <w:t>-attributes (1setOf type2 keyword)</w:t>
      </w:r>
      <w:r>
        <w:tab/>
        <w:t>[PRIVACY]</w:t>
      </w:r>
    </w:p>
    <w:p w14:paraId="6C6885DC" w14:textId="4BB5F1F0" w:rsidR="007133A5" w:rsidRDefault="007133A5" w:rsidP="007133A5">
      <w:pPr>
        <w:pStyle w:val="Example"/>
        <w:tabs>
          <w:tab w:val="clear" w:pos="6840"/>
          <w:tab w:val="left" w:pos="7560"/>
        </w:tabs>
      </w:pPr>
      <w:r>
        <w:t xml:space="preserve">  &lt; any Job object attribute &gt;</w:t>
      </w:r>
      <w:r>
        <w:tab/>
        <w:t>[PRIVACY]</w:t>
      </w:r>
    </w:p>
    <w:p w14:paraId="00E444A2" w14:textId="77777777" w:rsidR="007133A5" w:rsidRDefault="007133A5" w:rsidP="007133A5">
      <w:pPr>
        <w:pStyle w:val="Example"/>
        <w:tabs>
          <w:tab w:val="clear" w:pos="6840"/>
          <w:tab w:val="left" w:pos="7560"/>
        </w:tabs>
      </w:pPr>
      <w:r>
        <w:t xml:space="preserve">  all</w:t>
      </w:r>
      <w:r>
        <w:tab/>
        <w:t>[PRIVACY]</w:t>
      </w:r>
    </w:p>
    <w:p w14:paraId="5029AA21" w14:textId="77777777" w:rsidR="007133A5" w:rsidRDefault="007133A5" w:rsidP="007133A5">
      <w:pPr>
        <w:pStyle w:val="Example"/>
        <w:tabs>
          <w:tab w:val="clear" w:pos="6840"/>
          <w:tab w:val="left" w:pos="7560"/>
        </w:tabs>
      </w:pPr>
      <w:r>
        <w:t xml:space="preserve">  default</w:t>
      </w:r>
      <w:r>
        <w:tab/>
        <w:t>[PRIVACY]</w:t>
      </w:r>
    </w:p>
    <w:p w14:paraId="6970A56E" w14:textId="09674FBD" w:rsidR="007133A5" w:rsidRDefault="007133A5" w:rsidP="007133A5">
      <w:pPr>
        <w:pStyle w:val="Example"/>
        <w:tabs>
          <w:tab w:val="clear" w:pos="6840"/>
          <w:tab w:val="left" w:pos="7560"/>
        </w:tabs>
      </w:pPr>
      <w:r>
        <w:lastRenderedPageBreak/>
        <w:t xml:space="preserve">  job-description</w:t>
      </w:r>
      <w:r>
        <w:tab/>
        <w:t>[PRIVACY]</w:t>
      </w:r>
    </w:p>
    <w:p w14:paraId="2187526B" w14:textId="3B12E70B" w:rsidR="007133A5" w:rsidRDefault="007133A5" w:rsidP="007133A5">
      <w:pPr>
        <w:pStyle w:val="Example"/>
        <w:tabs>
          <w:tab w:val="clear" w:pos="6840"/>
          <w:tab w:val="left" w:pos="7560"/>
        </w:tabs>
      </w:pPr>
      <w:r>
        <w:t xml:space="preserve">  job-template</w:t>
      </w:r>
      <w:r>
        <w:tab/>
        <w:t>[PRIVACY]</w:t>
      </w:r>
    </w:p>
    <w:p w14:paraId="5F718419" w14:textId="77777777" w:rsidR="007133A5" w:rsidRDefault="007133A5" w:rsidP="007133A5">
      <w:pPr>
        <w:pStyle w:val="Example"/>
        <w:tabs>
          <w:tab w:val="clear" w:pos="6840"/>
          <w:tab w:val="left" w:pos="7560"/>
        </w:tabs>
      </w:pPr>
      <w:r>
        <w:t xml:space="preserve">  none</w:t>
      </w:r>
      <w:r>
        <w:tab/>
        <w:t>[PRIVACY]</w:t>
      </w:r>
    </w:p>
    <w:p w14:paraId="5FE6926A" w14:textId="77777777" w:rsidR="007133A5" w:rsidRDefault="007133A5" w:rsidP="007133A5">
      <w:pPr>
        <w:pStyle w:val="Example"/>
        <w:tabs>
          <w:tab w:val="clear" w:pos="6840"/>
          <w:tab w:val="left" w:pos="7560"/>
        </w:tabs>
      </w:pPr>
    </w:p>
    <w:p w14:paraId="3BCA6137" w14:textId="5F323176" w:rsidR="008077B1" w:rsidRDefault="008077B1" w:rsidP="008077B1">
      <w:pPr>
        <w:pStyle w:val="Example"/>
        <w:tabs>
          <w:tab w:val="clear" w:pos="6840"/>
          <w:tab w:val="left" w:pos="7560"/>
        </w:tabs>
      </w:pPr>
      <w:r>
        <w:t>job-privacy-scope (type2 keyword)</w:t>
      </w:r>
      <w:r>
        <w:tab/>
        <w:t>[PRIVACY]</w:t>
      </w:r>
    </w:p>
    <w:p w14:paraId="5E005079" w14:textId="77777777" w:rsidR="008077B1" w:rsidRDefault="008077B1" w:rsidP="008077B1">
      <w:pPr>
        <w:pStyle w:val="Example"/>
        <w:tabs>
          <w:tab w:val="clear" w:pos="6840"/>
          <w:tab w:val="left" w:pos="7560"/>
        </w:tabs>
      </w:pPr>
      <w:r>
        <w:t xml:space="preserve">  all</w:t>
      </w:r>
      <w:r>
        <w:tab/>
        <w:t>[PRIVACY]</w:t>
      </w:r>
    </w:p>
    <w:p w14:paraId="4D1C1576" w14:textId="77777777" w:rsidR="008077B1" w:rsidRDefault="008077B1" w:rsidP="008077B1">
      <w:pPr>
        <w:pStyle w:val="Example"/>
        <w:tabs>
          <w:tab w:val="clear" w:pos="6840"/>
          <w:tab w:val="left" w:pos="7560"/>
        </w:tabs>
      </w:pPr>
      <w:r>
        <w:t xml:space="preserve">  default</w:t>
      </w:r>
      <w:r>
        <w:tab/>
        <w:t>[PRIVACY]</w:t>
      </w:r>
    </w:p>
    <w:p w14:paraId="49703219" w14:textId="77777777" w:rsidR="008077B1" w:rsidRDefault="008077B1" w:rsidP="008077B1">
      <w:pPr>
        <w:pStyle w:val="Example"/>
        <w:tabs>
          <w:tab w:val="clear" w:pos="6840"/>
          <w:tab w:val="left" w:pos="7560"/>
        </w:tabs>
      </w:pPr>
      <w:r>
        <w:t xml:space="preserve">  none</w:t>
      </w:r>
      <w:r>
        <w:tab/>
        <w:t>[PRIVACY]</w:t>
      </w:r>
    </w:p>
    <w:p w14:paraId="703EC7F0" w14:textId="77777777" w:rsidR="008077B1" w:rsidRDefault="008077B1" w:rsidP="008077B1">
      <w:pPr>
        <w:pStyle w:val="Example"/>
        <w:tabs>
          <w:tab w:val="clear" w:pos="6840"/>
          <w:tab w:val="left" w:pos="7560"/>
        </w:tabs>
      </w:pPr>
      <w:r>
        <w:t xml:space="preserve">  owner</w:t>
      </w:r>
      <w:r>
        <w:tab/>
        <w:t>[PRIVACY]</w:t>
      </w:r>
    </w:p>
    <w:p w14:paraId="338940BE" w14:textId="77777777" w:rsidR="008077B1" w:rsidRDefault="008077B1" w:rsidP="008077B1">
      <w:pPr>
        <w:pStyle w:val="Example"/>
        <w:tabs>
          <w:tab w:val="clear" w:pos="6840"/>
          <w:tab w:val="left" w:pos="7560"/>
        </w:tabs>
      </w:pPr>
    </w:p>
    <w:p w14:paraId="76C3C77D" w14:textId="1266DAAA" w:rsidR="007133A5" w:rsidRDefault="007133A5" w:rsidP="007133A5">
      <w:pPr>
        <w:pStyle w:val="Example"/>
        <w:tabs>
          <w:tab w:val="clear" w:pos="6840"/>
          <w:tab w:val="left" w:pos="7560"/>
        </w:tabs>
      </w:pPr>
      <w:r>
        <w:t>subscription-</w:t>
      </w:r>
      <w:r w:rsidR="008077B1">
        <w:t>privacy</w:t>
      </w:r>
      <w:r>
        <w:t>-attributes (1setOf type2 keyword)</w:t>
      </w:r>
      <w:r>
        <w:tab/>
        <w:t>[PRIVACY]</w:t>
      </w:r>
    </w:p>
    <w:p w14:paraId="4FC90E8E" w14:textId="740FF2E7" w:rsidR="007133A5" w:rsidRDefault="007133A5" w:rsidP="007133A5">
      <w:pPr>
        <w:pStyle w:val="Example"/>
        <w:tabs>
          <w:tab w:val="clear" w:pos="6840"/>
          <w:tab w:val="left" w:pos="7560"/>
        </w:tabs>
      </w:pPr>
      <w:r>
        <w:t xml:space="preserve">  &lt; any Subscription object attribute &gt;</w:t>
      </w:r>
      <w:r>
        <w:tab/>
        <w:t>[PRIVACY]</w:t>
      </w:r>
    </w:p>
    <w:p w14:paraId="6F403912" w14:textId="77777777" w:rsidR="007133A5" w:rsidRDefault="007133A5" w:rsidP="007133A5">
      <w:pPr>
        <w:pStyle w:val="Example"/>
        <w:tabs>
          <w:tab w:val="clear" w:pos="6840"/>
          <w:tab w:val="left" w:pos="7560"/>
        </w:tabs>
      </w:pPr>
      <w:r>
        <w:t xml:space="preserve">  all</w:t>
      </w:r>
      <w:r>
        <w:tab/>
        <w:t>[PRIVACY]</w:t>
      </w:r>
    </w:p>
    <w:p w14:paraId="0DDA5F6D" w14:textId="77777777" w:rsidR="007133A5" w:rsidRDefault="007133A5" w:rsidP="007133A5">
      <w:pPr>
        <w:pStyle w:val="Example"/>
        <w:tabs>
          <w:tab w:val="clear" w:pos="6840"/>
          <w:tab w:val="left" w:pos="7560"/>
        </w:tabs>
      </w:pPr>
      <w:r>
        <w:t xml:space="preserve">  default</w:t>
      </w:r>
      <w:r>
        <w:tab/>
        <w:t>[PRIVACY]</w:t>
      </w:r>
    </w:p>
    <w:p w14:paraId="0D8BA40E" w14:textId="08D8E448" w:rsidR="007133A5" w:rsidRDefault="007133A5" w:rsidP="007133A5">
      <w:pPr>
        <w:pStyle w:val="Example"/>
        <w:tabs>
          <w:tab w:val="clear" w:pos="6840"/>
          <w:tab w:val="left" w:pos="7560"/>
        </w:tabs>
      </w:pPr>
      <w:r>
        <w:t xml:space="preserve">  subscription-description</w:t>
      </w:r>
      <w:r>
        <w:tab/>
        <w:t>[PRIVACY]</w:t>
      </w:r>
    </w:p>
    <w:p w14:paraId="41215D31" w14:textId="22A968F9" w:rsidR="007133A5" w:rsidRDefault="007133A5" w:rsidP="007133A5">
      <w:pPr>
        <w:pStyle w:val="Example"/>
        <w:tabs>
          <w:tab w:val="clear" w:pos="6840"/>
          <w:tab w:val="left" w:pos="7560"/>
        </w:tabs>
      </w:pPr>
      <w:r>
        <w:t xml:space="preserve">  subscription-template</w:t>
      </w:r>
      <w:r>
        <w:tab/>
        <w:t>[PRIVACY]</w:t>
      </w:r>
    </w:p>
    <w:p w14:paraId="626D6430" w14:textId="20891C1A" w:rsidR="007133A5" w:rsidRDefault="007133A5" w:rsidP="000E4567">
      <w:pPr>
        <w:pStyle w:val="Example"/>
        <w:tabs>
          <w:tab w:val="clear" w:pos="6840"/>
          <w:tab w:val="left" w:pos="7560"/>
        </w:tabs>
      </w:pPr>
      <w:r>
        <w:t xml:space="preserve">  none</w:t>
      </w:r>
      <w:r>
        <w:tab/>
        <w:t>[PRIVACY]</w:t>
      </w:r>
    </w:p>
    <w:p w14:paraId="51CEF832" w14:textId="77777777" w:rsidR="008077B1" w:rsidRDefault="008077B1" w:rsidP="000E4567">
      <w:pPr>
        <w:pStyle w:val="Example"/>
        <w:tabs>
          <w:tab w:val="clear" w:pos="6840"/>
          <w:tab w:val="left" w:pos="7560"/>
        </w:tabs>
      </w:pPr>
    </w:p>
    <w:p w14:paraId="51A01198" w14:textId="2AF92B19" w:rsidR="008077B1" w:rsidRDefault="008077B1" w:rsidP="008077B1">
      <w:pPr>
        <w:pStyle w:val="Example"/>
        <w:tabs>
          <w:tab w:val="clear" w:pos="6840"/>
          <w:tab w:val="left" w:pos="7560"/>
        </w:tabs>
      </w:pPr>
      <w:r>
        <w:t>subscription-privacy-scope (type2 keyword)</w:t>
      </w:r>
      <w:r>
        <w:tab/>
        <w:t>[PRIVACY]</w:t>
      </w:r>
    </w:p>
    <w:p w14:paraId="04CFD88D" w14:textId="77777777" w:rsidR="008077B1" w:rsidRDefault="008077B1" w:rsidP="008077B1">
      <w:pPr>
        <w:pStyle w:val="Example"/>
        <w:tabs>
          <w:tab w:val="clear" w:pos="6840"/>
          <w:tab w:val="left" w:pos="7560"/>
        </w:tabs>
      </w:pPr>
      <w:r>
        <w:t xml:space="preserve">  all</w:t>
      </w:r>
      <w:r>
        <w:tab/>
        <w:t>[PRIVACY]</w:t>
      </w:r>
    </w:p>
    <w:p w14:paraId="34B35504" w14:textId="77777777" w:rsidR="008077B1" w:rsidRDefault="008077B1" w:rsidP="008077B1">
      <w:pPr>
        <w:pStyle w:val="Example"/>
        <w:tabs>
          <w:tab w:val="clear" w:pos="6840"/>
          <w:tab w:val="left" w:pos="7560"/>
        </w:tabs>
      </w:pPr>
      <w:r>
        <w:t xml:space="preserve">  default</w:t>
      </w:r>
      <w:r>
        <w:tab/>
        <w:t>[PRIVACY]</w:t>
      </w:r>
    </w:p>
    <w:p w14:paraId="5ED15258" w14:textId="77777777" w:rsidR="008077B1" w:rsidRDefault="008077B1" w:rsidP="008077B1">
      <w:pPr>
        <w:pStyle w:val="Example"/>
        <w:tabs>
          <w:tab w:val="clear" w:pos="6840"/>
          <w:tab w:val="left" w:pos="7560"/>
        </w:tabs>
      </w:pPr>
      <w:r>
        <w:t xml:space="preserve">  none</w:t>
      </w:r>
      <w:r>
        <w:tab/>
        <w:t>[PRIVACY]</w:t>
      </w:r>
    </w:p>
    <w:p w14:paraId="7465B90B" w14:textId="1FDAE326" w:rsidR="008077B1" w:rsidRPr="000E4567" w:rsidRDefault="008077B1" w:rsidP="000E4567">
      <w:pPr>
        <w:pStyle w:val="Example"/>
        <w:tabs>
          <w:tab w:val="clear" w:pos="6840"/>
          <w:tab w:val="left" w:pos="7560"/>
        </w:tabs>
      </w:pPr>
      <w:r>
        <w:t xml:space="preserve">  owner</w:t>
      </w:r>
      <w:r>
        <w:tab/>
        <w:t>[PRIVACY]</w:t>
      </w:r>
    </w:p>
    <w:p w14:paraId="3FC101CB" w14:textId="77777777" w:rsidR="00C004F2" w:rsidRDefault="00C004F2" w:rsidP="00E1772A">
      <w:pPr>
        <w:pStyle w:val="IEEEStdsLevel1Header"/>
        <w:rPr>
          <w:rFonts w:eastAsia="MS Mincho"/>
        </w:rPr>
      </w:pPr>
      <w:bookmarkStart w:id="54" w:name="_Toc263650617"/>
      <w:bookmarkStart w:id="55" w:name="_Toc511316162"/>
      <w:r w:rsidRPr="00CB46AF">
        <w:rPr>
          <w:rFonts w:eastAsia="MS Mincho"/>
        </w:rPr>
        <w:t>References</w:t>
      </w:r>
      <w:bookmarkEnd w:id="54"/>
      <w:bookmarkEnd w:id="55"/>
    </w:p>
    <w:p w14:paraId="6A6E91E0" w14:textId="77777777" w:rsidR="00C004F2" w:rsidRDefault="00C004F2" w:rsidP="00E1772A">
      <w:pPr>
        <w:pStyle w:val="IEEEStdsLevel2Header"/>
        <w:rPr>
          <w:rFonts w:eastAsia="MS Mincho"/>
        </w:rPr>
      </w:pPr>
      <w:bookmarkStart w:id="56" w:name="_Toc263650618"/>
      <w:bookmarkStart w:id="57" w:name="_Toc511316163"/>
      <w:r>
        <w:rPr>
          <w:rFonts w:eastAsia="MS Mincho"/>
        </w:rPr>
        <w:t xml:space="preserve">Normative </w:t>
      </w:r>
      <w:r w:rsidRPr="00CB46AF">
        <w:rPr>
          <w:rFonts w:eastAsia="MS Mincho"/>
        </w:rPr>
        <w:t>References</w:t>
      </w:r>
      <w:bookmarkEnd w:id="56"/>
      <w:bookmarkEnd w:id="57"/>
    </w:p>
    <w:p w14:paraId="646F9D6F" w14:textId="0F7A546E" w:rsidR="001F5E90" w:rsidRDefault="000D75C9" w:rsidP="001F5E90">
      <w:pPr>
        <w:pStyle w:val="PWGReference"/>
      </w:pPr>
      <w:r>
        <w:t>[BCP14]</w:t>
      </w:r>
      <w:r>
        <w:tab/>
        <w:t xml:space="preserve">S. </w:t>
      </w:r>
      <w:proofErr w:type="spellStart"/>
      <w:r>
        <w:t>Bradner</w:t>
      </w:r>
      <w:proofErr w:type="spellEnd"/>
      <w:r>
        <w:t>,</w:t>
      </w:r>
      <w:r w:rsidR="001F5E90">
        <w:t xml:space="preserve"> "K</w:t>
      </w:r>
      <w:r w:rsidR="001F5E90" w:rsidRPr="00123BE9">
        <w:t>ey words for use in RFCs to Indicate Requirement Levels</w:t>
      </w:r>
      <w:r w:rsidR="001F5E90">
        <w:t xml:space="preserve">", RFC 2119/BCP 14, March 1997, </w:t>
      </w:r>
      <w:hyperlink r:id="rId17" w:history="1">
        <w:r w:rsidR="00D63437">
          <w:rPr>
            <w:rStyle w:val="Hyperlink"/>
          </w:rPr>
          <w:t>https://tools.ietf.org/html/rfc2119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88CEFEE" w14:textId="6305B60F" w:rsidR="00ED1E6C" w:rsidRDefault="00ED1E6C" w:rsidP="00BC157B">
      <w:pPr>
        <w:pStyle w:val="PWGReference"/>
      </w:pPr>
      <w:r>
        <w:t>[RFC3998]</w:t>
      </w:r>
      <w:r>
        <w:tab/>
        <w:t xml:space="preserve">C. Kugler, H. Lewis, T. Hastings, "Internet Printing Protocol (IPP): Job and Printer Administrative Operations", RFC 3998, March 2005, </w:t>
      </w:r>
      <w:hyperlink r:id="rId18" w:history="1">
        <w:r w:rsidRPr="00ED1E6C">
          <w:rPr>
            <w:rStyle w:val="Hyperlink"/>
          </w:rPr>
          <w:t>https://tools.ietf.org/html/rfc3998</w:t>
        </w:r>
      </w:hyperlink>
    </w:p>
    <w:p w14:paraId="334E9ECF" w14:textId="6D263CD5" w:rsidR="00BC157B" w:rsidRDefault="00BC157B" w:rsidP="00BC157B">
      <w:pPr>
        <w:pStyle w:val="PWGReference"/>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19" w:history="1">
        <w:r w:rsidR="00D63437">
          <w:rPr>
            <w:rStyle w:val="Hyperlink"/>
          </w:rPr>
          <w:t>https://tools.ietf.org/html/rfc5198</w:t>
        </w:r>
      </w:hyperlink>
    </w:p>
    <w:p w14:paraId="24A25A84" w14:textId="6EF899FB"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0" w:history="1">
        <w:r w:rsidR="00D63437">
          <w:rPr>
            <w:rStyle w:val="Hyperlink"/>
          </w:rPr>
          <w:t>https://tools.ietf.org/html/rfc7230</w:t>
        </w:r>
      </w:hyperlink>
    </w:p>
    <w:p w14:paraId="4010E785" w14:textId="523833E2" w:rsidR="00253AD8" w:rsidRDefault="00253AD8" w:rsidP="00253AD8">
      <w:pPr>
        <w:pStyle w:val="PWGReference"/>
      </w:pPr>
      <w:r w:rsidRPr="003A6A5B">
        <w:t>[RFC</w:t>
      </w:r>
      <w:r>
        <w:t>80</w:t>
      </w:r>
      <w:r w:rsidRPr="003A6A5B">
        <w:t>11]</w:t>
      </w:r>
      <w:r w:rsidRPr="003A6A5B">
        <w:tab/>
      </w:r>
      <w:r>
        <w:t>M. Sweet, I. McDonald</w:t>
      </w:r>
      <w:r w:rsidRPr="003A6A5B">
        <w:t xml:space="preserve">, "Internet Printing Protocol/1.1: Model and Semantics", RFC </w:t>
      </w:r>
      <w:r>
        <w:t xml:space="preserve">8011, January 2017, </w:t>
      </w:r>
      <w:hyperlink r:id="rId21" w:history="1">
        <w:r w:rsidR="00D63437">
          <w:rPr>
            <w:rStyle w:val="Hyperlink"/>
          </w:rPr>
          <w:t>https://tools.ietf.org/html/rfc8011</w:t>
        </w:r>
      </w:hyperlink>
    </w:p>
    <w:p w14:paraId="2BEA1BD6" w14:textId="512B4F20" w:rsidR="00BC157B" w:rsidRDefault="00BC157B" w:rsidP="00BC157B">
      <w:pPr>
        <w:pStyle w:val="PWGReference"/>
      </w:pPr>
      <w:r>
        <w:lastRenderedPageBreak/>
        <w:t>[STD63]</w:t>
      </w:r>
      <w:r>
        <w:tab/>
        <w:t xml:space="preserve">F. </w:t>
      </w:r>
      <w:proofErr w:type="spellStart"/>
      <w:r>
        <w:t>Yergeau</w:t>
      </w:r>
      <w:proofErr w:type="spellEnd"/>
      <w:r>
        <w:t xml:space="preserve">, "UTF-8, a transformation format of ISO 10646", RFC 3629/STD 63, November 2003, </w:t>
      </w:r>
      <w:hyperlink r:id="rId22" w:history="1">
        <w:r w:rsidR="00D63437">
          <w:rPr>
            <w:rStyle w:val="Hyperlink"/>
          </w:rPr>
          <w:t>https://tools.ietf.org/html/rfc3629</w:t>
        </w:r>
      </w:hyperlink>
    </w:p>
    <w:p w14:paraId="0B260591" w14:textId="0587594B" w:rsidR="00BC157B" w:rsidRDefault="00BC157B" w:rsidP="00623E2A">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3" w:history="1">
        <w:r w:rsidR="00D63437">
          <w:rPr>
            <w:rStyle w:val="Hyperlink"/>
          </w:rPr>
          <w:t>https://tools.ietf.org/html/rfc3986</w:t>
        </w:r>
      </w:hyperlink>
    </w:p>
    <w:p w14:paraId="2401F427" w14:textId="34793D7B" w:rsidR="0074378D" w:rsidRDefault="0074378D" w:rsidP="0074378D">
      <w:pPr>
        <w:pStyle w:val="PWGReference"/>
        <w:rPr>
          <w:color w:val="0070C0"/>
        </w:rPr>
      </w:pPr>
      <w:r w:rsidRPr="005D4443">
        <w:t>[UAX9]</w:t>
      </w:r>
      <w:r w:rsidRPr="005D4443">
        <w:tab/>
        <w:t>Unicode Consortium, “Unicode Bidirectional Algorithm”, UAX#9, June 2014,</w:t>
      </w:r>
      <w:r w:rsidR="000D75C9">
        <w:rPr>
          <w:color w:val="0070C0"/>
        </w:rPr>
        <w:t xml:space="preserve"> </w:t>
      </w:r>
      <w:hyperlink r:id="rId24" w:history="1">
        <w:r w:rsidR="00D63437">
          <w:rPr>
            <w:rStyle w:val="Hyperlink"/>
          </w:rPr>
          <w:t>https://www.unicode.org/reports/tr9/tr9-31.html</w:t>
        </w:r>
      </w:hyperlink>
    </w:p>
    <w:p w14:paraId="7A00406D" w14:textId="2A386A1B" w:rsidR="0074378D" w:rsidRDefault="0074378D" w:rsidP="0074378D">
      <w:pPr>
        <w:pStyle w:val="PWGReference"/>
        <w:rPr>
          <w:color w:val="0070C0"/>
        </w:rPr>
      </w:pPr>
      <w:r w:rsidRPr="005D4443">
        <w:t>[UAX14]</w:t>
      </w:r>
      <w:r w:rsidRPr="005D4443">
        <w:tab/>
        <w:t>Unicode Consortium, “</w:t>
      </w:r>
      <w:r>
        <w:t>Unicode Line Breaking</w:t>
      </w:r>
      <w:r w:rsidRPr="005D4443">
        <w:t xml:space="preserve"> Algorithm”, UAX#14, June 2014,</w:t>
      </w:r>
      <w:r w:rsidR="000D75C9">
        <w:t xml:space="preserve"> </w:t>
      </w:r>
      <w:hyperlink r:id="rId25" w:history="1">
        <w:r w:rsidR="00D63437">
          <w:rPr>
            <w:rStyle w:val="Hyperlink"/>
          </w:rPr>
          <w:t>https://www.unicode.org/reports/tr14/tr14-33.html</w:t>
        </w:r>
      </w:hyperlink>
    </w:p>
    <w:p w14:paraId="76B481A4" w14:textId="514B6027" w:rsidR="0074378D" w:rsidRDefault="0074378D" w:rsidP="0074378D">
      <w:pPr>
        <w:pStyle w:val="PWGReference"/>
      </w:pPr>
      <w:r>
        <w:t>[UAX15]</w:t>
      </w:r>
      <w:r>
        <w:tab/>
      </w:r>
      <w:r w:rsidRPr="00BA0C44">
        <w:t>Unicode Consortium, “</w:t>
      </w:r>
      <w:r>
        <w:t>Normalization Forms</w:t>
      </w:r>
      <w:r w:rsidRPr="00BA0C44">
        <w:t>”, UAX#</w:t>
      </w:r>
      <w:r>
        <w:t>15</w:t>
      </w:r>
      <w:r w:rsidRPr="00BA0C44">
        <w:t>, June 2014,</w:t>
      </w:r>
      <w:r>
        <w:t xml:space="preserve"> </w:t>
      </w:r>
      <w:r>
        <w:br/>
      </w:r>
      <w:hyperlink r:id="rId26" w:history="1">
        <w:r w:rsidR="00D63437">
          <w:rPr>
            <w:rStyle w:val="Hyperlink"/>
          </w:rPr>
          <w:t>https://www.unicode.org/reports/tr15/tr15-41.html</w:t>
        </w:r>
      </w:hyperlink>
    </w:p>
    <w:p w14:paraId="05DE6E16" w14:textId="53B4A9E9" w:rsidR="0074378D" w:rsidRDefault="0074378D" w:rsidP="0074378D">
      <w:pPr>
        <w:pStyle w:val="PWGReference"/>
      </w:pPr>
      <w:r>
        <w:t>[UAX29]</w:t>
      </w:r>
      <w:r>
        <w:tab/>
      </w:r>
      <w:r w:rsidRPr="00BA0C44">
        <w:t>Unicode Consortium, “</w:t>
      </w:r>
      <w:r>
        <w:t>Unicode Text Segmentation</w:t>
      </w:r>
      <w:r w:rsidRPr="00BA0C44">
        <w:t>”, UAX#</w:t>
      </w:r>
      <w:r>
        <w:t>29</w:t>
      </w:r>
      <w:r w:rsidRPr="00BA0C44">
        <w:t>, June 2014,</w:t>
      </w:r>
      <w:r>
        <w:t xml:space="preserve"> </w:t>
      </w:r>
      <w:hyperlink r:id="rId27" w:history="1">
        <w:r w:rsidR="00D63437">
          <w:rPr>
            <w:rStyle w:val="Hyperlink"/>
          </w:rPr>
          <w:t>https://www.unicode.org/reports/tr29/tr29-25.html</w:t>
        </w:r>
      </w:hyperlink>
    </w:p>
    <w:p w14:paraId="4131FF0F" w14:textId="54E71F24" w:rsidR="0074378D" w:rsidRDefault="0074378D" w:rsidP="0074378D">
      <w:pPr>
        <w:pStyle w:val="PWGReference"/>
      </w:pPr>
      <w:r>
        <w:t>[UAX31]</w:t>
      </w:r>
      <w:r>
        <w:tab/>
      </w:r>
      <w:r w:rsidRPr="00BA0C44">
        <w:t>Unicode Consortium, “</w:t>
      </w:r>
      <w:r>
        <w:t>Unicode Identifier and Pattern Syntax</w:t>
      </w:r>
      <w:r w:rsidRPr="00BA0C44">
        <w:t>”, UAX#</w:t>
      </w:r>
      <w:r>
        <w:t>31</w:t>
      </w:r>
      <w:r w:rsidRPr="00BA0C44">
        <w:t>, June 2014,</w:t>
      </w:r>
      <w:r w:rsidR="00D63437" w:rsidDel="00D63437">
        <w:t xml:space="preserve"> </w:t>
      </w:r>
      <w:hyperlink r:id="rId28" w:history="1">
        <w:r w:rsidR="00D63437">
          <w:rPr>
            <w:rStyle w:val="Hyperlink"/>
          </w:rPr>
          <w:t>https://www.unicode.org/reports/tr31/tr31-21.html</w:t>
        </w:r>
      </w:hyperlink>
    </w:p>
    <w:p w14:paraId="3612BDB6" w14:textId="41A29D91" w:rsidR="0074378D" w:rsidRDefault="0074378D" w:rsidP="0074378D">
      <w:pPr>
        <w:pStyle w:val="PWGReference"/>
      </w:pPr>
      <w:r>
        <w:t>[UNICODE]</w:t>
      </w:r>
      <w:r>
        <w:tab/>
        <w:t xml:space="preserve">Unicode Consortium, "Unicode Standard", Version </w:t>
      </w:r>
      <w:r w:rsidR="00253AD8">
        <w:t>10</w:t>
      </w:r>
      <w:r w:rsidR="00CA3365">
        <w:t xml:space="preserve">.0.0, June </w:t>
      </w:r>
      <w:r w:rsidR="00253AD8">
        <w:t>2017</w:t>
      </w:r>
      <w:r>
        <w:t xml:space="preserve">, </w:t>
      </w:r>
      <w:r>
        <w:br/>
      </w:r>
      <w:hyperlink r:id="rId29" w:history="1">
        <w:r w:rsidR="00D63437">
          <w:rPr>
            <w:rStyle w:val="Hyperlink"/>
          </w:rPr>
          <w:t>https://www.unicode.org/versions/Unicode10.0.0/</w:t>
        </w:r>
      </w:hyperlink>
    </w:p>
    <w:p w14:paraId="0804D21A" w14:textId="16839653" w:rsidR="0074378D" w:rsidRDefault="0074378D" w:rsidP="0074378D">
      <w:pPr>
        <w:pStyle w:val="PWGReference"/>
      </w:pPr>
      <w:r>
        <w:t>[UTS10]</w:t>
      </w:r>
      <w:r>
        <w:tab/>
      </w:r>
      <w:r w:rsidRPr="00BA0C44">
        <w:t>Unicode Consortium, “</w:t>
      </w:r>
      <w:r>
        <w:t>Unicode Collation Algorithm</w:t>
      </w:r>
      <w:r w:rsidRPr="00BA0C44">
        <w:t xml:space="preserve">”, </w:t>
      </w:r>
      <w:r>
        <w:t>UTS</w:t>
      </w:r>
      <w:r w:rsidRPr="00BA0C44">
        <w:t>#</w:t>
      </w:r>
      <w:r>
        <w:t>10</w:t>
      </w:r>
      <w:r w:rsidRPr="00BA0C44">
        <w:t>, June 2014</w:t>
      </w:r>
      <w:r>
        <w:t>,</w:t>
      </w:r>
      <w:r w:rsidR="00D63437" w:rsidDel="00D63437">
        <w:t xml:space="preserve"> </w:t>
      </w:r>
      <w:hyperlink r:id="rId30" w:history="1">
        <w:r w:rsidR="00D63437">
          <w:rPr>
            <w:rStyle w:val="Hyperlink"/>
          </w:rPr>
          <w:t>https://www.unicode.org/reports/tr10/tr10-30.html</w:t>
        </w:r>
      </w:hyperlink>
    </w:p>
    <w:p w14:paraId="3BFCE0E6" w14:textId="512AAF0A" w:rsidR="0074378D" w:rsidRDefault="0074378D" w:rsidP="0074378D">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rsidR="00BB0C0D">
        <w:br/>
      </w:r>
      <w:hyperlink r:id="rId31" w:history="1">
        <w:r w:rsidR="00D63437">
          <w:rPr>
            <w:rStyle w:val="Hyperlink"/>
          </w:rPr>
          <w:t>https://www.unicode.org/reports/tr35/tr35-37/tr35.html</w:t>
        </w:r>
      </w:hyperlink>
    </w:p>
    <w:p w14:paraId="6E7DD847" w14:textId="6D89F802" w:rsidR="00381337" w:rsidRDefault="0074378D"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rsidR="00D63437" w:rsidDel="00D63437">
        <w:t xml:space="preserve"> </w:t>
      </w:r>
      <w:hyperlink r:id="rId32" w:history="1">
        <w:r w:rsidR="00D63437">
          <w:rPr>
            <w:rStyle w:val="Hyperlink"/>
          </w:rPr>
          <w:t>https://www.unicode.org/reports/tr39/tr39-9.html</w:t>
        </w:r>
      </w:hyperlink>
    </w:p>
    <w:p w14:paraId="0383BB51" w14:textId="77777777" w:rsidR="0009524F" w:rsidRDefault="00C004F2" w:rsidP="00E1772A">
      <w:pPr>
        <w:pStyle w:val="IEEEStdsLevel2Header"/>
        <w:rPr>
          <w:rFonts w:eastAsia="MS Mincho"/>
        </w:rPr>
      </w:pPr>
      <w:bookmarkStart w:id="58" w:name="_Toc263650619"/>
      <w:bookmarkStart w:id="59" w:name="_Toc511316164"/>
      <w:r>
        <w:rPr>
          <w:rFonts w:eastAsia="MS Mincho"/>
        </w:rPr>
        <w:t>Informative References</w:t>
      </w:r>
      <w:bookmarkEnd w:id="58"/>
      <w:bookmarkEnd w:id="59"/>
    </w:p>
    <w:p w14:paraId="1C3ED027" w14:textId="60FC5BB6" w:rsidR="00387045" w:rsidRDefault="00387045" w:rsidP="00387045">
      <w:pPr>
        <w:pStyle w:val="PWGReference"/>
      </w:pPr>
      <w:r>
        <w:t>[CUPS]</w:t>
      </w:r>
      <w:r>
        <w:tab/>
        <w:t xml:space="preserve">"CUPS Project Home Page", </w:t>
      </w:r>
      <w:hyperlink r:id="rId33" w:history="1">
        <w:r w:rsidRPr="00387045">
          <w:rPr>
            <w:rStyle w:val="Hyperlink"/>
          </w:rPr>
          <w:t>https://www.cups.org/</w:t>
        </w:r>
      </w:hyperlink>
    </w:p>
    <w:p w14:paraId="3BAAE387" w14:textId="4C57400A" w:rsidR="00A13E32" w:rsidRDefault="00A13E32" w:rsidP="00387045">
      <w:pPr>
        <w:pStyle w:val="PWGReference"/>
      </w:pPr>
      <w:r>
        <w:t>[GDPR]</w:t>
      </w:r>
      <w:r>
        <w:tab/>
        <w:t>"General Data Protection Regulation",</w:t>
      </w:r>
      <w:r w:rsidR="00BB0C0D">
        <w:br/>
      </w:r>
      <w:hyperlink r:id="rId34" w:history="1">
        <w:r w:rsidRPr="00A13E32">
          <w:rPr>
            <w:rStyle w:val="Hyperlink"/>
          </w:rPr>
          <w:t>http://eur-lex.europa.eu/eli/reg/2016/679/oj</w:t>
        </w:r>
      </w:hyperlink>
    </w:p>
    <w:p w14:paraId="634B0BF2" w14:textId="4A40A130" w:rsidR="00387045" w:rsidRPr="00387045" w:rsidRDefault="00387045" w:rsidP="00387045">
      <w:pPr>
        <w:pStyle w:val="PWGReference"/>
      </w:pPr>
      <w:r w:rsidRPr="00387045">
        <w:t>[RFC2567]</w:t>
      </w:r>
      <w:r w:rsidRPr="00387045">
        <w:tab/>
        <w:t xml:space="preserve">F.D. Wright, “Design Goals for an Internet Printing Protocol”, RFC 2567, April 1999, </w:t>
      </w:r>
      <w:hyperlink r:id="rId35" w:history="1">
        <w:r w:rsidRPr="00387045">
          <w:rPr>
            <w:rStyle w:val="Hyperlink"/>
          </w:rPr>
          <w:t>https://tools.ietf.org/html/rfc2567</w:t>
        </w:r>
      </w:hyperlink>
    </w:p>
    <w:p w14:paraId="19A74F83" w14:textId="2C749B4F" w:rsidR="005B4FAF" w:rsidRPr="005B4FAF" w:rsidRDefault="005B4FAF" w:rsidP="00387045">
      <w:pPr>
        <w:pStyle w:val="PWGReference"/>
      </w:pPr>
      <w:r w:rsidRPr="000D75C9">
        <w:t>[UTR17]</w:t>
      </w:r>
      <w:r w:rsidRPr="000D75C9">
        <w:tab/>
        <w:t>Unicode Consortium “Unicode Character Encoding Model”, UTR#17, November 2008,</w:t>
      </w:r>
      <w:r w:rsidR="000D75C9" w:rsidRPr="000D75C9">
        <w:rPr>
          <w:rFonts w:ascii="Hiragino Kaku Gothic ProN W3" w:eastAsia="Hiragino Kaku Gothic ProN W3" w:hAnsi="Hiragino Kaku Gothic ProN W3" w:cs="Hiragino Kaku Gothic ProN W3"/>
        </w:rPr>
        <w:t xml:space="preserve"> </w:t>
      </w:r>
      <w:hyperlink r:id="rId36" w:history="1">
        <w:r w:rsidR="00D63437">
          <w:rPr>
            <w:rStyle w:val="Hyperlink"/>
          </w:rPr>
          <w:t>https://www.unicode.org/reports/tr17/tr17-7.html</w:t>
        </w:r>
      </w:hyperlink>
    </w:p>
    <w:p w14:paraId="42A207FE" w14:textId="1076FC9F" w:rsidR="005B4FAF" w:rsidRPr="005B4FAF" w:rsidRDefault="005B4FAF" w:rsidP="005B4FAF">
      <w:pPr>
        <w:pStyle w:val="PWGReference"/>
        <w:rPr>
          <w:u w:val="single"/>
        </w:rPr>
      </w:pPr>
      <w:r w:rsidRPr="005B4FAF">
        <w:lastRenderedPageBreak/>
        <w:t>[UTR20]</w:t>
      </w:r>
      <w:r w:rsidRPr="005B4FAF">
        <w:tab/>
      </w:r>
      <w:r w:rsidRPr="000D75C9">
        <w:t>Unicode Consortium “Unicode in XML and other Markup Languages”, UTR#20, January 2013,</w:t>
      </w:r>
      <w:r w:rsidR="00BB0C0D">
        <w:br/>
      </w:r>
      <w:hyperlink r:id="rId37" w:history="1">
        <w:r w:rsidR="00D63437">
          <w:rPr>
            <w:rStyle w:val="Hyperlink"/>
          </w:rPr>
          <w:t>https://www.unicode.org/reports/tr20/tr20-9.html</w:t>
        </w:r>
      </w:hyperlink>
    </w:p>
    <w:p w14:paraId="5D1965FA" w14:textId="3FC607D9" w:rsidR="005B4FAF" w:rsidRPr="005B4FAF" w:rsidRDefault="005B4FAF" w:rsidP="005B4FAF">
      <w:pPr>
        <w:pStyle w:val="PWGReference"/>
        <w:rPr>
          <w:u w:val="single"/>
        </w:rPr>
      </w:pPr>
      <w:r w:rsidRPr="000D75C9">
        <w:t>[UTR23]</w:t>
      </w:r>
      <w:r w:rsidRPr="000D75C9">
        <w:tab/>
        <w:t>Unicode Consortium “Unicode Character Property Model”, UTR#23, November 2008,</w:t>
      </w:r>
      <w:r w:rsidR="000D75C9" w:rsidRPr="000D75C9">
        <w:t xml:space="preserve"> </w:t>
      </w:r>
      <w:hyperlink r:id="rId38" w:history="1">
        <w:r w:rsidR="00D63437">
          <w:rPr>
            <w:rStyle w:val="Hyperlink"/>
          </w:rPr>
          <w:t>https://www.unicode.org/reports/tr23/tr23-9.html</w:t>
        </w:r>
      </w:hyperlink>
    </w:p>
    <w:p w14:paraId="326A0555" w14:textId="2B27F07E" w:rsidR="005B4FAF" w:rsidRPr="005B4FAF" w:rsidRDefault="005B4FAF" w:rsidP="005B4FAF">
      <w:pPr>
        <w:pStyle w:val="PWGReference"/>
        <w:rPr>
          <w:u w:val="single"/>
        </w:rPr>
      </w:pPr>
      <w:r w:rsidRPr="000D75C9">
        <w:t>[UTR33]</w:t>
      </w:r>
      <w:r w:rsidRPr="000D75C9">
        <w:tab/>
        <w:t>Unicode Consortium “Unicode Conformance Model”, UTR#33, November 2008,</w:t>
      </w:r>
      <w:r w:rsidR="000D75C9" w:rsidRPr="000D75C9">
        <w:rPr>
          <w:rFonts w:ascii="Hiragino Kaku Gothic ProN W3" w:eastAsia="Hiragino Kaku Gothic ProN W3" w:hAnsi="Hiragino Kaku Gothic ProN W3" w:cs="Hiragino Kaku Gothic ProN W3"/>
        </w:rPr>
        <w:t xml:space="preserve"> </w:t>
      </w:r>
      <w:hyperlink r:id="rId39" w:history="1">
        <w:r w:rsidR="00D63437">
          <w:rPr>
            <w:rStyle w:val="Hyperlink"/>
          </w:rPr>
          <w:t>https://www.unicode.org/reports/tr33/tr33-5.html</w:t>
        </w:r>
      </w:hyperlink>
    </w:p>
    <w:p w14:paraId="01A8A85B" w14:textId="3641D163" w:rsidR="005B4FAF" w:rsidRPr="005B4FAF" w:rsidRDefault="005B4FAF" w:rsidP="005B4FAF">
      <w:pPr>
        <w:pStyle w:val="PWGReference"/>
        <w:rPr>
          <w:u w:val="single"/>
        </w:rPr>
      </w:pPr>
      <w:r w:rsidRPr="000D75C9">
        <w:t>[UNISECFAQ]</w:t>
      </w:r>
      <w:r w:rsidRPr="000D75C9">
        <w:tab/>
        <w:t>Unicode Consortium “Unicode Security FAQ”, November 2013,</w:t>
      </w:r>
      <w:r w:rsidRPr="000D75C9">
        <w:rPr>
          <w:rFonts w:ascii="Hiragino Kaku Gothic ProN W3" w:eastAsia="Hiragino Kaku Gothic ProN W3" w:hAnsi="Hiragino Kaku Gothic ProN W3" w:cs="Hiragino Kaku Gothic ProN W3"/>
        </w:rPr>
        <w:br/>
      </w:r>
      <w:hyperlink r:id="rId40" w:history="1">
        <w:r w:rsidR="00D63437">
          <w:rPr>
            <w:rStyle w:val="Hyperlink"/>
          </w:rPr>
          <w:t>https://www.unicode.org/faq/security.html</w:t>
        </w:r>
      </w:hyperlink>
    </w:p>
    <w:p w14:paraId="2C0E59BD" w14:textId="77777777" w:rsidR="0009524F" w:rsidRDefault="002D03C3" w:rsidP="00E1772A">
      <w:pPr>
        <w:pStyle w:val="IEEEStdsLevel1Header"/>
        <w:rPr>
          <w:rFonts w:eastAsia="MS Mincho"/>
        </w:rPr>
      </w:pPr>
      <w:bookmarkStart w:id="60" w:name="_Toc263650620"/>
      <w:bookmarkStart w:id="61" w:name="_Toc511316165"/>
      <w:r>
        <w:rPr>
          <w:rFonts w:eastAsia="MS Mincho"/>
        </w:rPr>
        <w:t>Author</w:t>
      </w:r>
      <w:r w:rsidR="00C004F2">
        <w:rPr>
          <w:rFonts w:eastAsia="MS Mincho"/>
        </w:rPr>
        <w:t>s</w:t>
      </w:r>
      <w:r>
        <w:rPr>
          <w:rFonts w:eastAsia="MS Mincho"/>
        </w:rPr>
        <w:t>'</w:t>
      </w:r>
      <w:r w:rsidR="00C004F2">
        <w:rPr>
          <w:rFonts w:eastAsia="MS Mincho"/>
        </w:rPr>
        <w:t xml:space="preserve"> Addresses</w:t>
      </w:r>
      <w:bookmarkEnd w:id="60"/>
      <w:bookmarkEnd w:id="61"/>
    </w:p>
    <w:p w14:paraId="3D956687" w14:textId="20FA71AF" w:rsidR="001A5406" w:rsidRDefault="001A5406" w:rsidP="001A5406">
      <w:pPr>
        <w:pStyle w:val="IEEEStdsParagraph"/>
      </w:pPr>
      <w:r>
        <w:t>Primary authors:</w:t>
      </w:r>
    </w:p>
    <w:p w14:paraId="7073FA1A" w14:textId="35C45739" w:rsidR="001E5474" w:rsidRDefault="000D75C9" w:rsidP="00142F4A">
      <w:pPr>
        <w:pStyle w:val="Address"/>
      </w:pPr>
      <w:r>
        <w:t>Michael Sweet</w:t>
      </w:r>
    </w:p>
    <w:p w14:paraId="4852F91A" w14:textId="6B4FF21F" w:rsidR="000D75C9" w:rsidRDefault="000D75C9" w:rsidP="00142F4A">
      <w:pPr>
        <w:pStyle w:val="Address"/>
      </w:pPr>
      <w:r>
        <w:t>Apple Inc.</w:t>
      </w:r>
    </w:p>
    <w:p w14:paraId="7508839F" w14:textId="20A82E64" w:rsidR="000D75C9" w:rsidRDefault="000D75C9" w:rsidP="00142F4A">
      <w:pPr>
        <w:pStyle w:val="Address"/>
      </w:pPr>
      <w:r>
        <w:t>One Apple Park Way</w:t>
      </w:r>
    </w:p>
    <w:p w14:paraId="714FD20D" w14:textId="6417F0E2" w:rsidR="000D75C9" w:rsidRDefault="000D75C9" w:rsidP="00142F4A">
      <w:pPr>
        <w:pStyle w:val="Address"/>
      </w:pPr>
      <w:r>
        <w:t>M/S 111-HOMC</w:t>
      </w:r>
    </w:p>
    <w:p w14:paraId="05810923" w14:textId="3354C5FD" w:rsidR="000D75C9" w:rsidRDefault="000D75C9" w:rsidP="00142F4A">
      <w:pPr>
        <w:pStyle w:val="Address"/>
      </w:pPr>
      <w:r>
        <w:t>Cupertino, CA 95014</w:t>
      </w:r>
    </w:p>
    <w:p w14:paraId="6460E552" w14:textId="21B8E206" w:rsidR="000D75C9" w:rsidRDefault="000D75C9" w:rsidP="00142F4A">
      <w:pPr>
        <w:pStyle w:val="Address"/>
      </w:pPr>
      <w:r>
        <w:t>USA</w:t>
      </w:r>
    </w:p>
    <w:p w14:paraId="2A658A7B" w14:textId="6B3EBD22" w:rsidR="002D03C3" w:rsidRDefault="000D75C9" w:rsidP="00142F4A">
      <w:pPr>
        <w:pStyle w:val="Address"/>
      </w:pPr>
      <w:r>
        <w:t>msweet</w:t>
      </w:r>
      <w:r w:rsidR="001E5474">
        <w:t>@</w:t>
      </w:r>
      <w:r>
        <w:t>apple</w:t>
      </w:r>
      <w:r w:rsidR="001E5474">
        <w:t>.c</w:t>
      </w:r>
      <w:r w:rsidR="007E44D8">
        <w:t>om</w:t>
      </w:r>
    </w:p>
    <w:sectPr w:rsidR="002D03C3" w:rsidSect="00BC0B06">
      <w:headerReference w:type="default" r:id="rId41"/>
      <w:footerReference w:type="default" r:id="rId42"/>
      <w:headerReference w:type="first" r:id="rId43"/>
      <w:footerReference w:type="first" r:id="rId44"/>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D4118" w14:textId="77777777" w:rsidR="004444C1" w:rsidRDefault="004444C1">
      <w:r>
        <w:separator/>
      </w:r>
    </w:p>
  </w:endnote>
  <w:endnote w:type="continuationSeparator" w:id="0">
    <w:p w14:paraId="65A743BF" w14:textId="77777777" w:rsidR="004444C1" w:rsidRDefault="0044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43D3CF75" w:rsidR="00A13E32" w:rsidRDefault="00A13E32">
    <w:pPr>
      <w:pStyle w:val="Footer"/>
      <w:jc w:val="center"/>
    </w:pPr>
    <w:r>
      <w:rPr>
        <w:rStyle w:val="PageNumber"/>
      </w:rPr>
      <w:t>Copyright © 2018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A13E32" w:rsidRDefault="00A13E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4DB70B4C" w:rsidR="00A13E32" w:rsidRDefault="00A13E32"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2018 The Printer Working Group. All rights reserved.</w:t>
    </w:r>
  </w:p>
  <w:p w14:paraId="13880D12" w14:textId="77777777" w:rsidR="00A13E32" w:rsidRDefault="00A13E32"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A13E32" w:rsidRDefault="00A13E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A13E32" w:rsidRDefault="00A13E32"/>
  <w:p w14:paraId="2A05BFDD" w14:textId="77777777" w:rsidR="00A13E32" w:rsidRDefault="00A13E32"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4BE7" w14:textId="77777777" w:rsidR="004444C1" w:rsidRDefault="004444C1">
      <w:r>
        <w:separator/>
      </w:r>
    </w:p>
  </w:footnote>
  <w:footnote w:type="continuationSeparator" w:id="0">
    <w:p w14:paraId="1790012C" w14:textId="77777777" w:rsidR="004444C1" w:rsidRDefault="0044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A13E32" w:rsidRPr="00DB4919" w14:paraId="150AD6C7" w14:textId="77777777" w:rsidTr="00DB4919">
      <w:tc>
        <w:tcPr>
          <w:tcW w:w="4806" w:type="dxa"/>
          <w:shd w:val="clear" w:color="auto" w:fill="auto"/>
        </w:tcPr>
        <w:p w14:paraId="02F9A917" w14:textId="0716914B" w:rsidR="00A13E32" w:rsidRPr="00DB4919" w:rsidRDefault="00A13E32"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EAAB1E2" w:rsidR="00A13E32" w:rsidRPr="00DB4919" w:rsidRDefault="00F80248" w:rsidP="00927BCA">
          <w:pPr>
            <w:pStyle w:val="PlainText"/>
            <w:spacing w:before="480"/>
            <w:jc w:val="right"/>
            <w:rPr>
              <w:rFonts w:eastAsia="MS Mincho" w:cs="Arial"/>
              <w:b/>
              <w:bCs/>
            </w:rPr>
          </w:pPr>
          <w:r>
            <w:rPr>
              <w:rFonts w:eastAsia="MS Mincho" w:cs="Arial"/>
              <w:b/>
              <w:bCs/>
            </w:rPr>
            <w:t xml:space="preserve">April </w:t>
          </w:r>
          <w:r w:rsidR="00BC0B06">
            <w:rPr>
              <w:rFonts w:eastAsia="MS Mincho" w:cs="Arial"/>
              <w:b/>
              <w:bCs/>
            </w:rPr>
            <w:t>12</w:t>
          </w:r>
          <w:r w:rsidR="00F10ADB">
            <w:rPr>
              <w:rFonts w:eastAsia="MS Mincho" w:cs="Arial"/>
              <w:b/>
              <w:bCs/>
            </w:rPr>
            <w:t>, 2018</w:t>
          </w:r>
          <w:r w:rsidR="00A13E32" w:rsidRPr="00DB4919">
            <w:rPr>
              <w:rFonts w:eastAsia="MS Mincho" w:cs="Arial"/>
              <w:b/>
              <w:bCs/>
            </w:rPr>
            <w:br/>
          </w:r>
          <w:r w:rsidR="00A13E32">
            <w:rPr>
              <w:rFonts w:eastAsia="MS Mincho" w:cs="Arial"/>
              <w:b/>
              <w:bCs/>
            </w:rPr>
            <w:t>IPP Registration</w:t>
          </w:r>
        </w:p>
      </w:tc>
    </w:tr>
  </w:tbl>
  <w:p w14:paraId="3D0A5649" w14:textId="3774A4C8" w:rsidR="00A13E32" w:rsidRDefault="00A13E32"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06FD4EB5" w:rsidR="00A13E32" w:rsidRPr="008939B3" w:rsidRDefault="00A13E32" w:rsidP="001A5406">
    <w:pPr>
      <w:pStyle w:val="Header"/>
      <w:pBdr>
        <w:bottom w:val="single" w:sz="4" w:space="1" w:color="auto"/>
      </w:pBdr>
      <w:tabs>
        <w:tab w:val="clear" w:pos="4320"/>
        <w:tab w:val="clear" w:pos="8640"/>
        <w:tab w:val="right" w:pos="9630"/>
      </w:tabs>
      <w:rPr>
        <w:rFonts w:eastAsia="MS Mincho"/>
      </w:rPr>
    </w:pPr>
    <w:r>
      <w:t>IPP Registration – IPP Privacy Attributes v1.0 (PRIVACY)</w:t>
    </w:r>
    <w:r>
      <w:rPr>
        <w:rFonts w:eastAsia="MS Mincho"/>
      </w:rPr>
      <w:tab/>
    </w:r>
    <w:r w:rsidR="00BC0B06">
      <w:rPr>
        <w:rFonts w:eastAsia="MS Mincho"/>
      </w:rPr>
      <w:t>April 12</w:t>
    </w:r>
    <w:r w:rsidR="00F10ADB">
      <w:rPr>
        <w:rFonts w:eastAsia="MS Mincho"/>
      </w:rPr>
      <w:t>, 2018</w:t>
    </w:r>
  </w:p>
  <w:p w14:paraId="5DA3A0A4" w14:textId="77777777" w:rsidR="00A13E32" w:rsidRDefault="00A13E32"/>
  <w:p w14:paraId="6956AD56" w14:textId="77777777" w:rsidR="00A13E32" w:rsidRDefault="00A13E32"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A13E32" w:rsidRDefault="00A13E32">
    <w:pPr>
      <w:pStyle w:val="Header"/>
    </w:pPr>
    <w:r>
      <w:t xml:space="preserve">Working Draft  - </w:t>
    </w:r>
    <w:r>
      <w:rPr>
        <w:rFonts w:eastAsia="MS Mincho"/>
      </w:rPr>
      <w:t>The 'mailto' Delivery Method for Event Notifications                                    February 2, 2005</w:t>
    </w:r>
  </w:p>
  <w:p w14:paraId="554C897E" w14:textId="77777777" w:rsidR="00A13E32" w:rsidRDefault="00A13E32"/>
  <w:p w14:paraId="74438D6C" w14:textId="77777777" w:rsidR="00A13E32" w:rsidRDefault="00A13E32"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247B7"/>
    <w:multiLevelType w:val="multilevel"/>
    <w:tmpl w:val="09AA2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EC5278"/>
    <w:multiLevelType w:val="hybridMultilevel"/>
    <w:tmpl w:val="2E32A49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2"/>
  </w:num>
  <w:num w:numId="3">
    <w:abstractNumId w:val="3"/>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06B98"/>
    <w:rsid w:val="000114BA"/>
    <w:rsid w:val="00011A49"/>
    <w:rsid w:val="00012DAD"/>
    <w:rsid w:val="00013A9C"/>
    <w:rsid w:val="00015773"/>
    <w:rsid w:val="000166E1"/>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9045B"/>
    <w:rsid w:val="00093930"/>
    <w:rsid w:val="0009524F"/>
    <w:rsid w:val="00095532"/>
    <w:rsid w:val="0009719C"/>
    <w:rsid w:val="000A1FFD"/>
    <w:rsid w:val="000A3167"/>
    <w:rsid w:val="000B1B47"/>
    <w:rsid w:val="000B2474"/>
    <w:rsid w:val="000C2C2F"/>
    <w:rsid w:val="000C4B08"/>
    <w:rsid w:val="000C617D"/>
    <w:rsid w:val="000D447C"/>
    <w:rsid w:val="000D7443"/>
    <w:rsid w:val="000D75C9"/>
    <w:rsid w:val="000E0814"/>
    <w:rsid w:val="000E23F0"/>
    <w:rsid w:val="000E4567"/>
    <w:rsid w:val="000F0B4C"/>
    <w:rsid w:val="00101CB0"/>
    <w:rsid w:val="00111C98"/>
    <w:rsid w:val="00112C07"/>
    <w:rsid w:val="00113692"/>
    <w:rsid w:val="00113A43"/>
    <w:rsid w:val="00114C35"/>
    <w:rsid w:val="0011640C"/>
    <w:rsid w:val="001212B5"/>
    <w:rsid w:val="0012280B"/>
    <w:rsid w:val="001337A0"/>
    <w:rsid w:val="00133F0A"/>
    <w:rsid w:val="00137664"/>
    <w:rsid w:val="00137E2A"/>
    <w:rsid w:val="00142F4A"/>
    <w:rsid w:val="00151561"/>
    <w:rsid w:val="00175000"/>
    <w:rsid w:val="00175045"/>
    <w:rsid w:val="00184162"/>
    <w:rsid w:val="00185E1F"/>
    <w:rsid w:val="00192004"/>
    <w:rsid w:val="00193FB9"/>
    <w:rsid w:val="00196E14"/>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4C27"/>
    <w:rsid w:val="001E5474"/>
    <w:rsid w:val="001E5505"/>
    <w:rsid w:val="001F3897"/>
    <w:rsid w:val="001F5E90"/>
    <w:rsid w:val="002005D6"/>
    <w:rsid w:val="00200FFD"/>
    <w:rsid w:val="0020175C"/>
    <w:rsid w:val="00206795"/>
    <w:rsid w:val="00215D93"/>
    <w:rsid w:val="00216547"/>
    <w:rsid w:val="00216FD3"/>
    <w:rsid w:val="00221EA1"/>
    <w:rsid w:val="00223687"/>
    <w:rsid w:val="002315B6"/>
    <w:rsid w:val="00231825"/>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7936"/>
    <w:rsid w:val="00292173"/>
    <w:rsid w:val="002928BC"/>
    <w:rsid w:val="00293BFB"/>
    <w:rsid w:val="0029626C"/>
    <w:rsid w:val="002A2DD7"/>
    <w:rsid w:val="002C3DC7"/>
    <w:rsid w:val="002C49BD"/>
    <w:rsid w:val="002D03C3"/>
    <w:rsid w:val="002D09CE"/>
    <w:rsid w:val="002D5612"/>
    <w:rsid w:val="002D57C5"/>
    <w:rsid w:val="002E1D18"/>
    <w:rsid w:val="002E2B55"/>
    <w:rsid w:val="002E39A2"/>
    <w:rsid w:val="002E4395"/>
    <w:rsid w:val="002E56B5"/>
    <w:rsid w:val="002E6072"/>
    <w:rsid w:val="003013C3"/>
    <w:rsid w:val="00324678"/>
    <w:rsid w:val="00333569"/>
    <w:rsid w:val="00334694"/>
    <w:rsid w:val="0033572E"/>
    <w:rsid w:val="00341980"/>
    <w:rsid w:val="003424EA"/>
    <w:rsid w:val="00343BA1"/>
    <w:rsid w:val="00345772"/>
    <w:rsid w:val="003468C7"/>
    <w:rsid w:val="00353595"/>
    <w:rsid w:val="00354A97"/>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045"/>
    <w:rsid w:val="00387A89"/>
    <w:rsid w:val="003B0298"/>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444C1"/>
    <w:rsid w:val="004525D9"/>
    <w:rsid w:val="00452954"/>
    <w:rsid w:val="00454BC3"/>
    <w:rsid w:val="00456458"/>
    <w:rsid w:val="00457385"/>
    <w:rsid w:val="00457E65"/>
    <w:rsid w:val="00460BA6"/>
    <w:rsid w:val="0046733F"/>
    <w:rsid w:val="004749D8"/>
    <w:rsid w:val="00477140"/>
    <w:rsid w:val="004856B9"/>
    <w:rsid w:val="00490D78"/>
    <w:rsid w:val="0049142D"/>
    <w:rsid w:val="004A16C4"/>
    <w:rsid w:val="004A1F01"/>
    <w:rsid w:val="004A3C60"/>
    <w:rsid w:val="004A4DDF"/>
    <w:rsid w:val="004B1AFE"/>
    <w:rsid w:val="004B1C04"/>
    <w:rsid w:val="004B1DB2"/>
    <w:rsid w:val="004B2DA4"/>
    <w:rsid w:val="004B4EE7"/>
    <w:rsid w:val="004C08A3"/>
    <w:rsid w:val="004C10F9"/>
    <w:rsid w:val="004D39BC"/>
    <w:rsid w:val="004D50E7"/>
    <w:rsid w:val="004D69C3"/>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2B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3D78"/>
    <w:rsid w:val="005B4FAF"/>
    <w:rsid w:val="005B6233"/>
    <w:rsid w:val="005B6C51"/>
    <w:rsid w:val="005C14D1"/>
    <w:rsid w:val="005C3653"/>
    <w:rsid w:val="005C61F7"/>
    <w:rsid w:val="005C7193"/>
    <w:rsid w:val="005D0CB9"/>
    <w:rsid w:val="005D5B82"/>
    <w:rsid w:val="005E56F5"/>
    <w:rsid w:val="005F1A93"/>
    <w:rsid w:val="005F257B"/>
    <w:rsid w:val="005F2E8C"/>
    <w:rsid w:val="005F4A00"/>
    <w:rsid w:val="005F4BB7"/>
    <w:rsid w:val="00623E2A"/>
    <w:rsid w:val="0062754D"/>
    <w:rsid w:val="0063309D"/>
    <w:rsid w:val="00634BF6"/>
    <w:rsid w:val="00644115"/>
    <w:rsid w:val="00645A64"/>
    <w:rsid w:val="006519D9"/>
    <w:rsid w:val="00652FFD"/>
    <w:rsid w:val="0065487B"/>
    <w:rsid w:val="00665A11"/>
    <w:rsid w:val="0066680A"/>
    <w:rsid w:val="00666883"/>
    <w:rsid w:val="0067279A"/>
    <w:rsid w:val="0068481A"/>
    <w:rsid w:val="006872A5"/>
    <w:rsid w:val="00696584"/>
    <w:rsid w:val="006A0324"/>
    <w:rsid w:val="006A0AFE"/>
    <w:rsid w:val="006A19B0"/>
    <w:rsid w:val="006A527A"/>
    <w:rsid w:val="006B582F"/>
    <w:rsid w:val="006B7810"/>
    <w:rsid w:val="006B7F2B"/>
    <w:rsid w:val="006C0291"/>
    <w:rsid w:val="006C29C8"/>
    <w:rsid w:val="006C3625"/>
    <w:rsid w:val="006C4020"/>
    <w:rsid w:val="006C5004"/>
    <w:rsid w:val="006C62E1"/>
    <w:rsid w:val="006C6806"/>
    <w:rsid w:val="006C731F"/>
    <w:rsid w:val="006D15A0"/>
    <w:rsid w:val="006D79C7"/>
    <w:rsid w:val="006D7C0F"/>
    <w:rsid w:val="006E1A04"/>
    <w:rsid w:val="006E307F"/>
    <w:rsid w:val="006E65ED"/>
    <w:rsid w:val="006E6E1F"/>
    <w:rsid w:val="006F281D"/>
    <w:rsid w:val="007018AA"/>
    <w:rsid w:val="00710808"/>
    <w:rsid w:val="007122EE"/>
    <w:rsid w:val="007133A5"/>
    <w:rsid w:val="00713515"/>
    <w:rsid w:val="007140F4"/>
    <w:rsid w:val="0071477E"/>
    <w:rsid w:val="0071547F"/>
    <w:rsid w:val="00716191"/>
    <w:rsid w:val="00716D41"/>
    <w:rsid w:val="00722B83"/>
    <w:rsid w:val="007238FE"/>
    <w:rsid w:val="00735576"/>
    <w:rsid w:val="00735731"/>
    <w:rsid w:val="00736D27"/>
    <w:rsid w:val="0074378D"/>
    <w:rsid w:val="007452C1"/>
    <w:rsid w:val="007455F1"/>
    <w:rsid w:val="00745D2F"/>
    <w:rsid w:val="0075218F"/>
    <w:rsid w:val="00753BC4"/>
    <w:rsid w:val="00763283"/>
    <w:rsid w:val="00771903"/>
    <w:rsid w:val="0078766D"/>
    <w:rsid w:val="00787A89"/>
    <w:rsid w:val="007905D2"/>
    <w:rsid w:val="007947BB"/>
    <w:rsid w:val="007948B0"/>
    <w:rsid w:val="00796A0B"/>
    <w:rsid w:val="00797879"/>
    <w:rsid w:val="007A0EEE"/>
    <w:rsid w:val="007A2817"/>
    <w:rsid w:val="007A2D71"/>
    <w:rsid w:val="007A5ED1"/>
    <w:rsid w:val="007A7BFE"/>
    <w:rsid w:val="007B143A"/>
    <w:rsid w:val="007B1BF3"/>
    <w:rsid w:val="007B3058"/>
    <w:rsid w:val="007B70E8"/>
    <w:rsid w:val="007C2FBC"/>
    <w:rsid w:val="007C6EEB"/>
    <w:rsid w:val="007D082B"/>
    <w:rsid w:val="007D0905"/>
    <w:rsid w:val="007D46C6"/>
    <w:rsid w:val="007D783A"/>
    <w:rsid w:val="007E44D8"/>
    <w:rsid w:val="007F00A4"/>
    <w:rsid w:val="00805E9F"/>
    <w:rsid w:val="008077B1"/>
    <w:rsid w:val="00817847"/>
    <w:rsid w:val="00827205"/>
    <w:rsid w:val="00832B33"/>
    <w:rsid w:val="00840B55"/>
    <w:rsid w:val="00842E3C"/>
    <w:rsid w:val="008541FF"/>
    <w:rsid w:val="00860FB3"/>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B7E35"/>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1CA"/>
    <w:rsid w:val="009733E5"/>
    <w:rsid w:val="00973A7D"/>
    <w:rsid w:val="00975C63"/>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9F598D"/>
    <w:rsid w:val="00A02913"/>
    <w:rsid w:val="00A1094E"/>
    <w:rsid w:val="00A13E32"/>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21F4"/>
    <w:rsid w:val="00B2505A"/>
    <w:rsid w:val="00B37138"/>
    <w:rsid w:val="00B41889"/>
    <w:rsid w:val="00B4629C"/>
    <w:rsid w:val="00B46779"/>
    <w:rsid w:val="00B473E0"/>
    <w:rsid w:val="00B62373"/>
    <w:rsid w:val="00B6261D"/>
    <w:rsid w:val="00B6587A"/>
    <w:rsid w:val="00B66C1E"/>
    <w:rsid w:val="00B71712"/>
    <w:rsid w:val="00B81880"/>
    <w:rsid w:val="00B96E94"/>
    <w:rsid w:val="00BB0C0D"/>
    <w:rsid w:val="00BB1CAA"/>
    <w:rsid w:val="00BB779C"/>
    <w:rsid w:val="00BC0B06"/>
    <w:rsid w:val="00BC157B"/>
    <w:rsid w:val="00BC4746"/>
    <w:rsid w:val="00BD07E5"/>
    <w:rsid w:val="00BD0B3B"/>
    <w:rsid w:val="00BD192C"/>
    <w:rsid w:val="00BD3F01"/>
    <w:rsid w:val="00BE0E99"/>
    <w:rsid w:val="00BF264E"/>
    <w:rsid w:val="00BF409E"/>
    <w:rsid w:val="00C004F2"/>
    <w:rsid w:val="00C076CA"/>
    <w:rsid w:val="00C1117C"/>
    <w:rsid w:val="00C1547F"/>
    <w:rsid w:val="00C15932"/>
    <w:rsid w:val="00C16BEF"/>
    <w:rsid w:val="00C16DF6"/>
    <w:rsid w:val="00C21701"/>
    <w:rsid w:val="00C24298"/>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26BE1"/>
    <w:rsid w:val="00D31C14"/>
    <w:rsid w:val="00D42FCD"/>
    <w:rsid w:val="00D5337C"/>
    <w:rsid w:val="00D566B1"/>
    <w:rsid w:val="00D56778"/>
    <w:rsid w:val="00D57A3C"/>
    <w:rsid w:val="00D60760"/>
    <w:rsid w:val="00D63437"/>
    <w:rsid w:val="00D66D93"/>
    <w:rsid w:val="00D75C73"/>
    <w:rsid w:val="00D811F3"/>
    <w:rsid w:val="00D8283A"/>
    <w:rsid w:val="00D83CA0"/>
    <w:rsid w:val="00D85342"/>
    <w:rsid w:val="00D869DA"/>
    <w:rsid w:val="00D90A6C"/>
    <w:rsid w:val="00D941CB"/>
    <w:rsid w:val="00DA1549"/>
    <w:rsid w:val="00DB1024"/>
    <w:rsid w:val="00DB4919"/>
    <w:rsid w:val="00DB55C6"/>
    <w:rsid w:val="00DC02EA"/>
    <w:rsid w:val="00DC24B5"/>
    <w:rsid w:val="00DC3CF0"/>
    <w:rsid w:val="00DC41AD"/>
    <w:rsid w:val="00DC56C7"/>
    <w:rsid w:val="00DC6A25"/>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A49A4"/>
    <w:rsid w:val="00EB4553"/>
    <w:rsid w:val="00EC3B9E"/>
    <w:rsid w:val="00EC45F7"/>
    <w:rsid w:val="00ED1E6C"/>
    <w:rsid w:val="00ED6742"/>
    <w:rsid w:val="00EE38EB"/>
    <w:rsid w:val="00EE39EC"/>
    <w:rsid w:val="00EF447A"/>
    <w:rsid w:val="00EF6485"/>
    <w:rsid w:val="00F00109"/>
    <w:rsid w:val="00F01F77"/>
    <w:rsid w:val="00F02F4F"/>
    <w:rsid w:val="00F03548"/>
    <w:rsid w:val="00F10ADB"/>
    <w:rsid w:val="00F11386"/>
    <w:rsid w:val="00F26473"/>
    <w:rsid w:val="00F319A2"/>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5E30"/>
    <w:rsid w:val="00F77806"/>
    <w:rsid w:val="00F80248"/>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3"/>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B22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830683179">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ana.org/" TargetMode="External"/><Relationship Id="rId18" Type="http://schemas.openxmlformats.org/officeDocument/2006/relationships/hyperlink" Target="https://tools.ietf.org/html/rfc3998" TargetMode="External"/><Relationship Id="rId26" Type="http://schemas.openxmlformats.org/officeDocument/2006/relationships/hyperlink" Target="https://www.unicode.org/reports/tr15/tr15-41.html" TargetMode="External"/><Relationship Id="rId39" Type="http://schemas.openxmlformats.org/officeDocument/2006/relationships/hyperlink" Target="https://www.unicode.org/reports/tr33/tr33-5.html" TargetMode="External"/><Relationship Id="rId21" Type="http://schemas.openxmlformats.org/officeDocument/2006/relationships/hyperlink" Target="https://tools.ietf.org/html/rfc8011" TargetMode="External"/><Relationship Id="rId34" Type="http://schemas.openxmlformats.org/officeDocument/2006/relationships/hyperlink" Target="http://eur-lex.europa.eu/eli/reg/2016/679/oj"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wg.org/" TargetMode="External"/><Relationship Id="rId29" Type="http://schemas.openxmlformats.org/officeDocument/2006/relationships/hyperlink" Target="https://www.unicode.org/versions/Unicode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nicode.org/reports/tr9/tr9-31.html" TargetMode="External"/><Relationship Id="rId32" Type="http://schemas.openxmlformats.org/officeDocument/2006/relationships/hyperlink" Target="https://www.unicode.org/reports/tr39/tr39-9.html" TargetMode="External"/><Relationship Id="rId37" Type="http://schemas.openxmlformats.org/officeDocument/2006/relationships/hyperlink" Target="https://www.unicode.org/reports/tr20/tr20-9.html" TargetMode="External"/><Relationship Id="rId40" Type="http://schemas.openxmlformats.org/officeDocument/2006/relationships/hyperlink" Target="https://www.unicode.org/faq/security.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o.org/" TargetMode="External"/><Relationship Id="rId23" Type="http://schemas.openxmlformats.org/officeDocument/2006/relationships/hyperlink" Target="https://tools.ietf.org/html/rfc3986" TargetMode="External"/><Relationship Id="rId28" Type="http://schemas.openxmlformats.org/officeDocument/2006/relationships/hyperlink" Target="https://www.unicode.org/reports/tr31/tr31-21.html" TargetMode="External"/><Relationship Id="rId36" Type="http://schemas.openxmlformats.org/officeDocument/2006/relationships/hyperlink" Target="https://www.unicode.org/reports/tr17/tr17-7.html" TargetMode="External"/><Relationship Id="rId10" Type="http://schemas.openxmlformats.org/officeDocument/2006/relationships/header" Target="header1.xml"/><Relationship Id="rId19" Type="http://schemas.openxmlformats.org/officeDocument/2006/relationships/hyperlink" Target="https://tools.ietf.org/html/rfc5198" TargetMode="External"/><Relationship Id="rId31" Type="http://schemas.openxmlformats.org/officeDocument/2006/relationships/hyperlink" Target="https://www.unicode.org/reports/tr35/tr35-37/tr35.htm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ftp.pwg.org/pub/pwg/ipp/registrations/reg-ippprivacy10-20180412.pdf" TargetMode="External"/><Relationship Id="rId14" Type="http://schemas.openxmlformats.org/officeDocument/2006/relationships/hyperlink" Target="http://www.ietf.org/" TargetMode="External"/><Relationship Id="rId22" Type="http://schemas.openxmlformats.org/officeDocument/2006/relationships/hyperlink" Target="https://tools.ietf.org/html/rfc3629" TargetMode="External"/><Relationship Id="rId27" Type="http://schemas.openxmlformats.org/officeDocument/2006/relationships/hyperlink" Target="https://www.unicode.org/reports/tr29/tr29-25.html" TargetMode="External"/><Relationship Id="rId30" Type="http://schemas.openxmlformats.org/officeDocument/2006/relationships/hyperlink" Target="https://www.unicode.org/reports/tr10/tr10-30.html" TargetMode="External"/><Relationship Id="rId35" Type="http://schemas.openxmlformats.org/officeDocument/2006/relationships/hyperlink" Target="https://tools.ietf.org/html/rfc2567" TargetMode="External"/><Relationship Id="rId43" Type="http://schemas.openxmlformats.org/officeDocument/2006/relationships/header" Target="header3.xml"/><Relationship Id="rId8" Type="http://schemas.openxmlformats.org/officeDocument/2006/relationships/hyperlink" Target="https://ftp.pwg.org/pub/pwg/ipp/registrations/reg-ippprivacy10-20180412.doc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tools.ietf.org/html/rfc2119" TargetMode="External"/><Relationship Id="rId25" Type="http://schemas.openxmlformats.org/officeDocument/2006/relationships/hyperlink" Target="https://www.unicode.org/reports/tr14/tr14-33.html" TargetMode="External"/><Relationship Id="rId33" Type="http://schemas.openxmlformats.org/officeDocument/2006/relationships/hyperlink" Target="https://www.cups.org/" TargetMode="External"/><Relationship Id="rId38" Type="http://schemas.openxmlformats.org/officeDocument/2006/relationships/hyperlink" Target="https://www.unicode.org/reports/tr23/tr23-9.html" TargetMode="External"/><Relationship Id="rId46" Type="http://schemas.openxmlformats.org/officeDocument/2006/relationships/theme" Target="theme/theme1.xml"/><Relationship Id="rId20" Type="http://schemas.openxmlformats.org/officeDocument/2006/relationships/hyperlink" Target="https://tools.ietf.org/html/rfc7230"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51A0-D4F6-CB43-90A0-D150BD39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IPP Private Attiributes</vt:lpstr>
    </vt:vector>
  </TitlesOfParts>
  <Manager/>
  <Company>Printer Working Group</Company>
  <LinksUpToDate>false</LinksUpToDate>
  <CharactersWithSpaces>27396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Private Attiributes</dc:title>
  <dc:subject/>
  <dc:creator>Michael R Sweet</dc:creator>
  <cp:keywords/>
  <dc:description/>
  <cp:lastModifiedBy>Michael Sweet</cp:lastModifiedBy>
  <cp:revision>4</cp:revision>
  <cp:lastPrinted>2018-04-12T21:06:00Z</cp:lastPrinted>
  <dcterms:created xsi:type="dcterms:W3CDTF">2018-04-12T21:06:00Z</dcterms:created>
  <dcterms:modified xsi:type="dcterms:W3CDTF">2018-04-12T21:06:00Z</dcterms:modified>
  <cp:category/>
</cp:coreProperties>
</file>