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458D5FD8" w:rsidR="00C004F2" w:rsidRPr="00FA520B" w:rsidRDefault="00645B90" w:rsidP="00FA520B">
      <w:pPr>
        <w:pStyle w:val="Title"/>
      </w:pPr>
      <w:r>
        <w:t xml:space="preserve">PWG </w:t>
      </w:r>
      <w:r w:rsidR="00A76EA3">
        <w:t>Safe G-Code Subset for 3D Printing</w:t>
      </w:r>
      <w:r w:rsidR="000D26AD">
        <w:t xml:space="preserve"> v1.0</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6083F070" w:rsidR="00C004F2" w:rsidRDefault="00C004F2" w:rsidP="00E9093D">
      <w:pPr>
        <w:pStyle w:val="Subtitle"/>
      </w:pPr>
      <w:r w:rsidRPr="00E9093D">
        <w:t>Status</w:t>
      </w:r>
      <w:r>
        <w:t xml:space="preserve">: </w:t>
      </w:r>
      <w:r w:rsidR="001165A6">
        <w:t>Approved</w:t>
      </w:r>
    </w:p>
    <w:p w14:paraId="70D5E335" w14:textId="77777777" w:rsidR="00FA520B" w:rsidRDefault="00FA520B" w:rsidP="00FA520B">
      <w:pPr>
        <w:pStyle w:val="Default"/>
      </w:pPr>
    </w:p>
    <w:p w14:paraId="587A654F" w14:textId="6E955FE6" w:rsidR="007C2FBC" w:rsidRPr="00DA1549" w:rsidRDefault="00C004F2" w:rsidP="00B81880">
      <w:pPr>
        <w:pStyle w:val="Default"/>
      </w:pPr>
      <w:r w:rsidRPr="00DA1549">
        <w:t xml:space="preserve">Abstract: </w:t>
      </w:r>
      <w:r w:rsidR="007C2FBC" w:rsidRPr="00DA1549">
        <w:t xml:space="preserve">This </w:t>
      </w:r>
      <w:r w:rsidR="006C2627">
        <w:t>Best Practice</w:t>
      </w:r>
      <w:r w:rsidR="00A76EA3">
        <w:t xml:space="preserve"> </w:t>
      </w:r>
      <w:r w:rsidR="006C2627">
        <w:t xml:space="preserve">document </w:t>
      </w:r>
      <w:r w:rsidR="00A76EA3">
        <w:t>defines a "safe" subset of G-code for use in 3D printing with IPP along with the capabilities and parameters needed to allow a client to generate G-code compatible with the printer</w:t>
      </w:r>
      <w:r w:rsidR="007C2FBC" w:rsidRPr="00DA1549">
        <w:t>.</w:t>
      </w:r>
    </w:p>
    <w:p w14:paraId="100A135C" w14:textId="13E1B487" w:rsidR="00154AD5" w:rsidRDefault="007C2FBC" w:rsidP="00B81880">
      <w:pPr>
        <w:pStyle w:val="Default"/>
      </w:pPr>
      <w:r w:rsidRPr="00DA1549">
        <w:t xml:space="preserve">This </w:t>
      </w:r>
      <w:r w:rsidRPr="00DA1549">
        <w:rPr>
          <w:rFonts w:eastAsia="ヒラギノ角ゴ Pro W3"/>
        </w:rPr>
        <w:t>is</w:t>
      </w:r>
      <w:r w:rsidRPr="00DA1549">
        <w:t xml:space="preserve"> a </w:t>
      </w:r>
      <w:r w:rsidR="004E47C6">
        <w:t xml:space="preserve">PWG </w:t>
      </w:r>
      <w:r w:rsidR="001165A6">
        <w:t>Best Practice</w:t>
      </w:r>
      <w:r w:rsidRPr="00DA1549">
        <w:t>. For a definition of a "</w:t>
      </w:r>
      <w:r w:rsidR="004E47C6">
        <w:t xml:space="preserve">PWG </w:t>
      </w:r>
      <w:r w:rsidR="001165A6">
        <w:t>Best Practice</w:t>
      </w:r>
      <w:r w:rsidRPr="00DA1549">
        <w:t>", see:</w:t>
      </w:r>
    </w:p>
    <w:p w14:paraId="6A8D67AE" w14:textId="5748B2D9" w:rsidR="007C2FBC" w:rsidRPr="00DA1549" w:rsidRDefault="002D2D21" w:rsidP="00963AAC">
      <w:pPr>
        <w:pStyle w:val="Address"/>
        <w:ind w:hanging="360"/>
      </w:pPr>
      <w:hyperlink r:id="rId8" w:history="1">
        <w:r w:rsidR="00A76EA3">
          <w:rPr>
            <w:rStyle w:val="Hyperlink"/>
          </w:rPr>
          <w:t>https://ftp.pwg.org/pub/pwg/general/pwg-process30.pdf</w:t>
        </w:r>
      </w:hyperlink>
      <w:r w:rsidR="007C2FBC" w:rsidRPr="00DA1549">
        <w:t xml:space="preserve"> </w:t>
      </w:r>
    </w:p>
    <w:p w14:paraId="4DCF7233" w14:textId="305406F7" w:rsidR="007C2FBC" w:rsidRPr="00DA1549" w:rsidRDefault="007C2FBC" w:rsidP="001B0370">
      <w:pPr>
        <w:pStyle w:val="Default"/>
      </w:pPr>
      <w:r w:rsidRPr="00DA1549">
        <w:t xml:space="preserve">This </w:t>
      </w:r>
      <w:r w:rsidR="008549FB">
        <w:rPr>
          <w:rFonts w:eastAsia="ヒラギノ角ゴ Pro W3"/>
        </w:rPr>
        <w:t>Best Practice</w:t>
      </w:r>
      <w:r w:rsidR="000337A7" w:rsidRPr="00DA1549">
        <w:t xml:space="preserve"> </w:t>
      </w:r>
      <w:r w:rsidRPr="00DA1549">
        <w:t>is available electronically at:</w:t>
      </w:r>
    </w:p>
    <w:p w14:paraId="0AF78EFC" w14:textId="69B30150" w:rsidR="006745F7" w:rsidRDefault="002D2D21" w:rsidP="00963AAC">
      <w:pPr>
        <w:pStyle w:val="Address"/>
        <w:ind w:hanging="360"/>
      </w:pPr>
      <w:hyperlink r:id="rId9" w:history="1">
        <w:r w:rsidR="00963AAC">
          <w:rPr>
            <w:rStyle w:val="Hyperlink"/>
          </w:rPr>
          <w:t>https://ftp.pwg.org/pub/pwg/informational/bp-pwgsafegcode10-20190604-5199.7.docx</w:t>
        </w:r>
      </w:hyperlink>
    </w:p>
    <w:p w14:paraId="051285A8" w14:textId="7115B98F" w:rsidR="00171FC3" w:rsidRDefault="002D2D21" w:rsidP="00963AAC">
      <w:pPr>
        <w:pStyle w:val="Address"/>
        <w:ind w:left="360"/>
      </w:pPr>
      <w:r>
        <w:fldChar w:fldCharType="begin"/>
      </w:r>
      <w:r w:rsidR="00963AAC">
        <w:instrText>HYPERLINK "https://ftp.pwg.org/pub/pwg/informational/bp-pwgsafegcode10-20190604-5199.7.pdf"</w:instrText>
      </w:r>
      <w:r>
        <w:fldChar w:fldCharType="separate"/>
      </w:r>
      <w:r w:rsidR="00963AAC">
        <w:rPr>
          <w:rStyle w:val="Hyperlink"/>
        </w:rPr>
        <w:t>https://ftp.pwg.org/pub/pwg/informational/bp-pwgsafegcode10-20190604-5199.7.pdf</w:t>
      </w:r>
      <w:r>
        <w:rPr>
          <w:rStyle w:val="Hyperlink"/>
        </w:rPr>
        <w:fldChar w:fldCharType="end"/>
      </w:r>
      <w:bookmarkStart w:id="0" w:name="_GoBack"/>
      <w:bookmarkEnd w:id="0"/>
    </w:p>
    <w:p w14:paraId="3FA1D5A1" w14:textId="77777777" w:rsidR="00C72555" w:rsidRDefault="00C72555">
      <w:r>
        <w:br w:type="page"/>
      </w:r>
    </w:p>
    <w:p w14:paraId="4A53A3EC" w14:textId="097475D4"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A76EA3">
        <w:rPr>
          <w:snapToGrid w:val="0"/>
        </w:rPr>
        <w:t>2018</w:t>
      </w:r>
      <w:r w:rsidR="000D26AD">
        <w:rPr>
          <w:snapToGrid w:val="0"/>
        </w:rPr>
        <w:t>-2019</w:t>
      </w:r>
      <w:r w:rsidR="004525D9">
        <w:rPr>
          <w:snapToGrid w:val="0"/>
        </w:rPr>
        <w:t xml:space="preserve"> </w:t>
      </w:r>
      <w:r w:rsidR="003B15A9">
        <w:rPr>
          <w:snapToGrid w:val="0"/>
        </w:rPr>
        <w:t>The Printer Working Group</w:t>
      </w:r>
      <w:r w:rsidR="004525D9">
        <w:rPr>
          <w:snapToGrid w:val="0"/>
        </w:rPr>
        <w:t>. All rights reserved.</w:t>
      </w:r>
    </w:p>
    <w:p w14:paraId="5C6E0817" w14:textId="50AD991B" w:rsidR="004525D9" w:rsidRDefault="00C004F2" w:rsidP="004525D9">
      <w:pPr>
        <w:pStyle w:val="IEEEStdsParagraph"/>
        <w:rPr>
          <w:snapToGrid w:val="0"/>
        </w:rPr>
      </w:pPr>
      <w:r>
        <w:rPr>
          <w:snapToGrid w:val="0"/>
        </w:rPr>
        <w:t xml:space="preserve">Title:  </w:t>
      </w:r>
      <w:r w:rsidR="00DF296D">
        <w:rPr>
          <w:i/>
          <w:snapToGrid w:val="0"/>
        </w:rPr>
        <w:t xml:space="preserve">PWG </w:t>
      </w:r>
      <w:r w:rsidR="00A76EA3">
        <w:rPr>
          <w:i/>
          <w:snapToGrid w:val="0"/>
        </w:rPr>
        <w:t>Safe G-Code Subset for 3D Printing</w:t>
      </w:r>
      <w:r w:rsidR="000D26AD">
        <w:rPr>
          <w:i/>
          <w:snapToGrid w:val="0"/>
        </w:rPr>
        <w:t xml:space="preserve"> v1.0</w:t>
      </w:r>
    </w:p>
    <w:p w14:paraId="4E95DA29" w14:textId="655D2376" w:rsidR="003B15A9" w:rsidRPr="003B15A9" w:rsidRDefault="003B15A9" w:rsidP="003B15A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Default="00C004F2" w:rsidP="00915ACB">
      <w:pPr>
        <w:pStyle w:val="Title"/>
      </w:pPr>
      <w:r>
        <w:br w:type="page"/>
      </w:r>
      <w:r>
        <w:lastRenderedPageBreak/>
        <w:t>Table of Contents</w:t>
      </w:r>
    </w:p>
    <w:p w14:paraId="02848DC8" w14:textId="51784856" w:rsidR="00DD562D" w:rsidRDefault="000676B2">
      <w:pPr>
        <w:pStyle w:val="TOC1"/>
        <w:tabs>
          <w:tab w:val="right" w:leader="dot" w:pos="9645"/>
        </w:tabs>
        <w:rPr>
          <w:rFonts w:asciiTheme="minorHAnsi" w:eastAsiaTheme="minorEastAsia" w:hAnsiTheme="minorHAnsi" w:cstheme="minorBidi"/>
          <w:noProof/>
          <w:sz w:val="22"/>
          <w:szCs w:val="22"/>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11397240" w:history="1">
        <w:r w:rsidR="00DD562D" w:rsidRPr="00D122D7">
          <w:rPr>
            <w:rStyle w:val="Hyperlink"/>
            <w:rFonts w:eastAsia="MS Mincho"/>
            <w:bCs/>
            <w:noProof/>
          </w:rPr>
          <w:t>1.</w:t>
        </w:r>
        <w:r w:rsidR="00DD562D" w:rsidRPr="00D122D7">
          <w:rPr>
            <w:rStyle w:val="Hyperlink"/>
            <w:rFonts w:eastAsia="MS Mincho"/>
            <w:noProof/>
          </w:rPr>
          <w:t xml:space="preserve"> Introduction</w:t>
        </w:r>
        <w:r w:rsidR="00DD562D">
          <w:rPr>
            <w:noProof/>
            <w:webHidden/>
          </w:rPr>
          <w:tab/>
        </w:r>
        <w:r w:rsidR="00DD562D">
          <w:rPr>
            <w:noProof/>
            <w:webHidden/>
          </w:rPr>
          <w:fldChar w:fldCharType="begin"/>
        </w:r>
        <w:r w:rsidR="00DD562D">
          <w:rPr>
            <w:noProof/>
            <w:webHidden/>
          </w:rPr>
          <w:instrText xml:space="preserve"> PAGEREF _Toc11397240 \h </w:instrText>
        </w:r>
        <w:r w:rsidR="00DD562D">
          <w:rPr>
            <w:noProof/>
            <w:webHidden/>
          </w:rPr>
        </w:r>
        <w:r w:rsidR="00DD562D">
          <w:rPr>
            <w:noProof/>
            <w:webHidden/>
          </w:rPr>
          <w:fldChar w:fldCharType="separate"/>
        </w:r>
        <w:r w:rsidR="00D6515C">
          <w:rPr>
            <w:noProof/>
            <w:webHidden/>
          </w:rPr>
          <w:t>4</w:t>
        </w:r>
        <w:r w:rsidR="00DD562D">
          <w:rPr>
            <w:noProof/>
            <w:webHidden/>
          </w:rPr>
          <w:fldChar w:fldCharType="end"/>
        </w:r>
      </w:hyperlink>
    </w:p>
    <w:p w14:paraId="323FF385" w14:textId="7D3A244C" w:rsidR="00DD562D" w:rsidRDefault="002D2D21">
      <w:pPr>
        <w:pStyle w:val="TOC1"/>
        <w:tabs>
          <w:tab w:val="right" w:leader="dot" w:pos="9645"/>
        </w:tabs>
        <w:rPr>
          <w:rFonts w:asciiTheme="minorHAnsi" w:eastAsiaTheme="minorEastAsia" w:hAnsiTheme="minorHAnsi" w:cstheme="minorBidi"/>
          <w:noProof/>
          <w:sz w:val="22"/>
          <w:szCs w:val="22"/>
        </w:rPr>
      </w:pPr>
      <w:hyperlink w:anchor="_Toc11397241" w:history="1">
        <w:r w:rsidR="00DD562D" w:rsidRPr="00D122D7">
          <w:rPr>
            <w:rStyle w:val="Hyperlink"/>
            <w:rFonts w:eastAsia="MS Mincho"/>
            <w:bCs/>
            <w:noProof/>
          </w:rPr>
          <w:t>2.</w:t>
        </w:r>
        <w:r w:rsidR="00DD562D" w:rsidRPr="00D122D7">
          <w:rPr>
            <w:rStyle w:val="Hyperlink"/>
            <w:rFonts w:eastAsia="MS Mincho"/>
            <w:noProof/>
          </w:rPr>
          <w:t xml:space="preserve"> Terminology</w:t>
        </w:r>
        <w:r w:rsidR="00DD562D">
          <w:rPr>
            <w:noProof/>
            <w:webHidden/>
          </w:rPr>
          <w:tab/>
        </w:r>
        <w:r w:rsidR="00DD562D">
          <w:rPr>
            <w:noProof/>
            <w:webHidden/>
          </w:rPr>
          <w:fldChar w:fldCharType="begin"/>
        </w:r>
        <w:r w:rsidR="00DD562D">
          <w:rPr>
            <w:noProof/>
            <w:webHidden/>
          </w:rPr>
          <w:instrText xml:space="preserve"> PAGEREF _Toc11397241 \h </w:instrText>
        </w:r>
        <w:r w:rsidR="00DD562D">
          <w:rPr>
            <w:noProof/>
            <w:webHidden/>
          </w:rPr>
        </w:r>
        <w:r w:rsidR="00DD562D">
          <w:rPr>
            <w:noProof/>
            <w:webHidden/>
          </w:rPr>
          <w:fldChar w:fldCharType="separate"/>
        </w:r>
        <w:r w:rsidR="00D6515C">
          <w:rPr>
            <w:noProof/>
            <w:webHidden/>
          </w:rPr>
          <w:t>5</w:t>
        </w:r>
        <w:r w:rsidR="00DD562D">
          <w:rPr>
            <w:noProof/>
            <w:webHidden/>
          </w:rPr>
          <w:fldChar w:fldCharType="end"/>
        </w:r>
      </w:hyperlink>
    </w:p>
    <w:p w14:paraId="5A6E0232" w14:textId="2A36D7DE"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42" w:history="1">
        <w:r w:rsidR="00DD562D" w:rsidRPr="00D122D7">
          <w:rPr>
            <w:rStyle w:val="Hyperlink"/>
            <w:bCs/>
            <w:noProof/>
            <w:snapToGrid w:val="0"/>
          </w:rPr>
          <w:t>2.1</w:t>
        </w:r>
        <w:r w:rsidR="00DD562D" w:rsidRPr="00D122D7">
          <w:rPr>
            <w:rStyle w:val="Hyperlink"/>
            <w:noProof/>
          </w:rPr>
          <w:t xml:space="preserve"> Conformance</w:t>
        </w:r>
        <w:r w:rsidR="00DD562D" w:rsidRPr="00D122D7">
          <w:rPr>
            <w:rStyle w:val="Hyperlink"/>
            <w:noProof/>
            <w:snapToGrid w:val="0"/>
          </w:rPr>
          <w:t xml:space="preserve"> Terminology</w:t>
        </w:r>
        <w:r w:rsidR="00DD562D">
          <w:rPr>
            <w:noProof/>
            <w:webHidden/>
          </w:rPr>
          <w:tab/>
        </w:r>
        <w:r w:rsidR="00DD562D">
          <w:rPr>
            <w:noProof/>
            <w:webHidden/>
          </w:rPr>
          <w:fldChar w:fldCharType="begin"/>
        </w:r>
        <w:r w:rsidR="00DD562D">
          <w:rPr>
            <w:noProof/>
            <w:webHidden/>
          </w:rPr>
          <w:instrText xml:space="preserve"> PAGEREF _Toc11397242 \h </w:instrText>
        </w:r>
        <w:r w:rsidR="00DD562D">
          <w:rPr>
            <w:noProof/>
            <w:webHidden/>
          </w:rPr>
        </w:r>
        <w:r w:rsidR="00DD562D">
          <w:rPr>
            <w:noProof/>
            <w:webHidden/>
          </w:rPr>
          <w:fldChar w:fldCharType="separate"/>
        </w:r>
        <w:r w:rsidR="00D6515C">
          <w:rPr>
            <w:noProof/>
            <w:webHidden/>
          </w:rPr>
          <w:t>5</w:t>
        </w:r>
        <w:r w:rsidR="00DD562D">
          <w:rPr>
            <w:noProof/>
            <w:webHidden/>
          </w:rPr>
          <w:fldChar w:fldCharType="end"/>
        </w:r>
      </w:hyperlink>
    </w:p>
    <w:p w14:paraId="49571094" w14:textId="5A8F0B14"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43" w:history="1">
        <w:r w:rsidR="00DD562D" w:rsidRPr="00D122D7">
          <w:rPr>
            <w:rStyle w:val="Hyperlink"/>
            <w:bCs/>
            <w:noProof/>
            <w:snapToGrid w:val="0"/>
          </w:rPr>
          <w:t>2.2</w:t>
        </w:r>
        <w:r w:rsidR="00DD562D" w:rsidRPr="00D122D7">
          <w:rPr>
            <w:rStyle w:val="Hyperlink"/>
            <w:noProof/>
            <w:snapToGrid w:val="0"/>
          </w:rPr>
          <w:t xml:space="preserve"> Protocol Role Terminology</w:t>
        </w:r>
        <w:r w:rsidR="00DD562D">
          <w:rPr>
            <w:noProof/>
            <w:webHidden/>
          </w:rPr>
          <w:tab/>
        </w:r>
        <w:r w:rsidR="00DD562D">
          <w:rPr>
            <w:noProof/>
            <w:webHidden/>
          </w:rPr>
          <w:fldChar w:fldCharType="begin"/>
        </w:r>
        <w:r w:rsidR="00DD562D">
          <w:rPr>
            <w:noProof/>
            <w:webHidden/>
          </w:rPr>
          <w:instrText xml:space="preserve"> PAGEREF _Toc11397243 \h </w:instrText>
        </w:r>
        <w:r w:rsidR="00DD562D">
          <w:rPr>
            <w:noProof/>
            <w:webHidden/>
          </w:rPr>
        </w:r>
        <w:r w:rsidR="00DD562D">
          <w:rPr>
            <w:noProof/>
            <w:webHidden/>
          </w:rPr>
          <w:fldChar w:fldCharType="separate"/>
        </w:r>
        <w:r w:rsidR="00D6515C">
          <w:rPr>
            <w:noProof/>
            <w:webHidden/>
          </w:rPr>
          <w:t>5</w:t>
        </w:r>
        <w:r w:rsidR="00DD562D">
          <w:rPr>
            <w:noProof/>
            <w:webHidden/>
          </w:rPr>
          <w:fldChar w:fldCharType="end"/>
        </w:r>
      </w:hyperlink>
    </w:p>
    <w:p w14:paraId="2C23E47E" w14:textId="34B3B2C4"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44" w:history="1">
        <w:r w:rsidR="00DD562D" w:rsidRPr="00D122D7">
          <w:rPr>
            <w:rStyle w:val="Hyperlink"/>
            <w:bCs/>
            <w:noProof/>
            <w:snapToGrid w:val="0"/>
          </w:rPr>
          <w:t>2.3</w:t>
        </w:r>
        <w:r w:rsidR="00DD562D" w:rsidRPr="00D122D7">
          <w:rPr>
            <w:rStyle w:val="Hyperlink"/>
            <w:noProof/>
            <w:snapToGrid w:val="0"/>
          </w:rPr>
          <w:t xml:space="preserve"> Other Terminology</w:t>
        </w:r>
        <w:r w:rsidR="00DD562D">
          <w:rPr>
            <w:noProof/>
            <w:webHidden/>
          </w:rPr>
          <w:tab/>
        </w:r>
        <w:r w:rsidR="00DD562D">
          <w:rPr>
            <w:noProof/>
            <w:webHidden/>
          </w:rPr>
          <w:fldChar w:fldCharType="begin"/>
        </w:r>
        <w:r w:rsidR="00DD562D">
          <w:rPr>
            <w:noProof/>
            <w:webHidden/>
          </w:rPr>
          <w:instrText xml:space="preserve"> PAGEREF _Toc11397244 \h </w:instrText>
        </w:r>
        <w:r w:rsidR="00DD562D">
          <w:rPr>
            <w:noProof/>
            <w:webHidden/>
          </w:rPr>
        </w:r>
        <w:r w:rsidR="00DD562D">
          <w:rPr>
            <w:noProof/>
            <w:webHidden/>
          </w:rPr>
          <w:fldChar w:fldCharType="separate"/>
        </w:r>
        <w:r w:rsidR="00D6515C">
          <w:rPr>
            <w:noProof/>
            <w:webHidden/>
          </w:rPr>
          <w:t>5</w:t>
        </w:r>
        <w:r w:rsidR="00DD562D">
          <w:rPr>
            <w:noProof/>
            <w:webHidden/>
          </w:rPr>
          <w:fldChar w:fldCharType="end"/>
        </w:r>
      </w:hyperlink>
    </w:p>
    <w:p w14:paraId="780190BC" w14:textId="15D22063"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45" w:history="1">
        <w:r w:rsidR="00DD562D" w:rsidRPr="00D122D7">
          <w:rPr>
            <w:rStyle w:val="Hyperlink"/>
            <w:bCs/>
            <w:noProof/>
          </w:rPr>
          <w:t>2.4</w:t>
        </w:r>
        <w:r w:rsidR="00DD562D" w:rsidRPr="00D122D7">
          <w:rPr>
            <w:rStyle w:val="Hyperlink"/>
            <w:noProof/>
          </w:rPr>
          <w:t xml:space="preserve"> Acronyms and Organizations</w:t>
        </w:r>
        <w:r w:rsidR="00DD562D">
          <w:rPr>
            <w:noProof/>
            <w:webHidden/>
          </w:rPr>
          <w:tab/>
        </w:r>
        <w:r w:rsidR="00DD562D">
          <w:rPr>
            <w:noProof/>
            <w:webHidden/>
          </w:rPr>
          <w:fldChar w:fldCharType="begin"/>
        </w:r>
        <w:r w:rsidR="00DD562D">
          <w:rPr>
            <w:noProof/>
            <w:webHidden/>
          </w:rPr>
          <w:instrText xml:space="preserve"> PAGEREF _Toc11397245 \h </w:instrText>
        </w:r>
        <w:r w:rsidR="00DD562D">
          <w:rPr>
            <w:noProof/>
            <w:webHidden/>
          </w:rPr>
        </w:r>
        <w:r w:rsidR="00DD562D">
          <w:rPr>
            <w:noProof/>
            <w:webHidden/>
          </w:rPr>
          <w:fldChar w:fldCharType="separate"/>
        </w:r>
        <w:r w:rsidR="00D6515C">
          <w:rPr>
            <w:noProof/>
            <w:webHidden/>
          </w:rPr>
          <w:t>5</w:t>
        </w:r>
        <w:r w:rsidR="00DD562D">
          <w:rPr>
            <w:noProof/>
            <w:webHidden/>
          </w:rPr>
          <w:fldChar w:fldCharType="end"/>
        </w:r>
      </w:hyperlink>
    </w:p>
    <w:p w14:paraId="6F1A69C4" w14:textId="322036E8" w:rsidR="00DD562D" w:rsidRDefault="002D2D21">
      <w:pPr>
        <w:pStyle w:val="TOC1"/>
        <w:tabs>
          <w:tab w:val="right" w:leader="dot" w:pos="9645"/>
        </w:tabs>
        <w:rPr>
          <w:rFonts w:asciiTheme="minorHAnsi" w:eastAsiaTheme="minorEastAsia" w:hAnsiTheme="minorHAnsi" w:cstheme="minorBidi"/>
          <w:noProof/>
          <w:sz w:val="22"/>
          <w:szCs w:val="22"/>
        </w:rPr>
      </w:pPr>
      <w:hyperlink w:anchor="_Toc11397246" w:history="1">
        <w:r w:rsidR="00DD562D" w:rsidRPr="00D122D7">
          <w:rPr>
            <w:rStyle w:val="Hyperlink"/>
            <w:rFonts w:eastAsia="MS Mincho"/>
            <w:bCs/>
            <w:noProof/>
          </w:rPr>
          <w:t>3.</w:t>
        </w:r>
        <w:r w:rsidR="00DD562D" w:rsidRPr="00D122D7">
          <w:rPr>
            <w:rStyle w:val="Hyperlink"/>
            <w:rFonts w:eastAsia="MS Mincho"/>
            <w:noProof/>
          </w:rPr>
          <w:t xml:space="preserve"> PWG Safe G-Code Subset</w:t>
        </w:r>
        <w:r w:rsidR="00DD562D">
          <w:rPr>
            <w:noProof/>
            <w:webHidden/>
          </w:rPr>
          <w:tab/>
        </w:r>
        <w:r w:rsidR="00DD562D">
          <w:rPr>
            <w:noProof/>
            <w:webHidden/>
          </w:rPr>
          <w:fldChar w:fldCharType="begin"/>
        </w:r>
        <w:r w:rsidR="00DD562D">
          <w:rPr>
            <w:noProof/>
            <w:webHidden/>
          </w:rPr>
          <w:instrText xml:space="preserve"> PAGEREF _Toc11397246 \h </w:instrText>
        </w:r>
        <w:r w:rsidR="00DD562D">
          <w:rPr>
            <w:noProof/>
            <w:webHidden/>
          </w:rPr>
        </w:r>
        <w:r w:rsidR="00DD562D">
          <w:rPr>
            <w:noProof/>
            <w:webHidden/>
          </w:rPr>
          <w:fldChar w:fldCharType="separate"/>
        </w:r>
        <w:r w:rsidR="00D6515C">
          <w:rPr>
            <w:noProof/>
            <w:webHidden/>
          </w:rPr>
          <w:t>6</w:t>
        </w:r>
        <w:r w:rsidR="00DD562D">
          <w:rPr>
            <w:noProof/>
            <w:webHidden/>
          </w:rPr>
          <w:fldChar w:fldCharType="end"/>
        </w:r>
      </w:hyperlink>
    </w:p>
    <w:p w14:paraId="63586C94" w14:textId="7A8FBC35"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47" w:history="1">
        <w:r w:rsidR="00DD562D" w:rsidRPr="00D122D7">
          <w:rPr>
            <w:rStyle w:val="Hyperlink"/>
            <w:rFonts w:eastAsia="MS Mincho"/>
            <w:bCs/>
            <w:noProof/>
            <w:lang w:val="en-CA"/>
          </w:rPr>
          <w:t>3.1</w:t>
        </w:r>
        <w:r w:rsidR="00DD562D" w:rsidRPr="00D122D7">
          <w:rPr>
            <w:rStyle w:val="Hyperlink"/>
            <w:rFonts w:eastAsia="MS Mincho"/>
            <w:noProof/>
            <w:lang w:val="en-CA"/>
          </w:rPr>
          <w:t xml:space="preserve"> G0 and G1: (Rapid/Controlled) Linear Move</w:t>
        </w:r>
        <w:r w:rsidR="00DD562D">
          <w:rPr>
            <w:noProof/>
            <w:webHidden/>
          </w:rPr>
          <w:tab/>
        </w:r>
        <w:r w:rsidR="00DD562D">
          <w:rPr>
            <w:noProof/>
            <w:webHidden/>
          </w:rPr>
          <w:fldChar w:fldCharType="begin"/>
        </w:r>
        <w:r w:rsidR="00DD562D">
          <w:rPr>
            <w:noProof/>
            <w:webHidden/>
          </w:rPr>
          <w:instrText xml:space="preserve"> PAGEREF _Toc11397247 \h </w:instrText>
        </w:r>
        <w:r w:rsidR="00DD562D">
          <w:rPr>
            <w:noProof/>
            <w:webHidden/>
          </w:rPr>
        </w:r>
        <w:r w:rsidR="00DD562D">
          <w:rPr>
            <w:noProof/>
            <w:webHidden/>
          </w:rPr>
          <w:fldChar w:fldCharType="separate"/>
        </w:r>
        <w:r w:rsidR="00D6515C">
          <w:rPr>
            <w:noProof/>
            <w:webHidden/>
          </w:rPr>
          <w:t>6</w:t>
        </w:r>
        <w:r w:rsidR="00DD562D">
          <w:rPr>
            <w:noProof/>
            <w:webHidden/>
          </w:rPr>
          <w:fldChar w:fldCharType="end"/>
        </w:r>
      </w:hyperlink>
    </w:p>
    <w:p w14:paraId="524A44A7" w14:textId="26B6EAD4"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48" w:history="1">
        <w:r w:rsidR="00DD562D" w:rsidRPr="00D122D7">
          <w:rPr>
            <w:rStyle w:val="Hyperlink"/>
            <w:rFonts w:eastAsia="MS Mincho"/>
            <w:bCs/>
            <w:noProof/>
            <w:lang w:val="en-CA"/>
          </w:rPr>
          <w:t>3.2</w:t>
        </w:r>
        <w:r w:rsidR="00DD562D" w:rsidRPr="00D122D7">
          <w:rPr>
            <w:rStyle w:val="Hyperlink"/>
            <w:rFonts w:eastAsia="MS Mincho"/>
            <w:noProof/>
            <w:lang w:val="en-CA"/>
          </w:rPr>
          <w:t xml:space="preserve"> G4: Dwell</w:t>
        </w:r>
        <w:r w:rsidR="00DD562D">
          <w:rPr>
            <w:noProof/>
            <w:webHidden/>
          </w:rPr>
          <w:tab/>
        </w:r>
        <w:r w:rsidR="00DD562D">
          <w:rPr>
            <w:noProof/>
            <w:webHidden/>
          </w:rPr>
          <w:fldChar w:fldCharType="begin"/>
        </w:r>
        <w:r w:rsidR="00DD562D">
          <w:rPr>
            <w:noProof/>
            <w:webHidden/>
          </w:rPr>
          <w:instrText xml:space="preserve"> PAGEREF _Toc11397248 \h </w:instrText>
        </w:r>
        <w:r w:rsidR="00DD562D">
          <w:rPr>
            <w:noProof/>
            <w:webHidden/>
          </w:rPr>
        </w:r>
        <w:r w:rsidR="00DD562D">
          <w:rPr>
            <w:noProof/>
            <w:webHidden/>
          </w:rPr>
          <w:fldChar w:fldCharType="separate"/>
        </w:r>
        <w:r w:rsidR="00D6515C">
          <w:rPr>
            <w:noProof/>
            <w:webHidden/>
          </w:rPr>
          <w:t>7</w:t>
        </w:r>
        <w:r w:rsidR="00DD562D">
          <w:rPr>
            <w:noProof/>
            <w:webHidden/>
          </w:rPr>
          <w:fldChar w:fldCharType="end"/>
        </w:r>
      </w:hyperlink>
    </w:p>
    <w:p w14:paraId="0638A12C" w14:textId="1AB6429A"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49" w:history="1">
        <w:r w:rsidR="00DD562D" w:rsidRPr="00D122D7">
          <w:rPr>
            <w:rStyle w:val="Hyperlink"/>
            <w:rFonts w:eastAsia="MS Mincho"/>
            <w:bCs/>
            <w:noProof/>
            <w:lang w:val="en-CA"/>
          </w:rPr>
          <w:t>3.3</w:t>
        </w:r>
        <w:r w:rsidR="00DD562D" w:rsidRPr="00D122D7">
          <w:rPr>
            <w:rStyle w:val="Hyperlink"/>
            <w:rFonts w:eastAsia="MS Mincho"/>
            <w:noProof/>
            <w:lang w:val="en-CA"/>
          </w:rPr>
          <w:t xml:space="preserve"> G21: Set Units to Millimeters</w:t>
        </w:r>
        <w:r w:rsidR="00DD562D">
          <w:rPr>
            <w:noProof/>
            <w:webHidden/>
          </w:rPr>
          <w:tab/>
        </w:r>
        <w:r w:rsidR="00DD562D">
          <w:rPr>
            <w:noProof/>
            <w:webHidden/>
          </w:rPr>
          <w:fldChar w:fldCharType="begin"/>
        </w:r>
        <w:r w:rsidR="00DD562D">
          <w:rPr>
            <w:noProof/>
            <w:webHidden/>
          </w:rPr>
          <w:instrText xml:space="preserve"> PAGEREF _Toc11397249 \h </w:instrText>
        </w:r>
        <w:r w:rsidR="00DD562D">
          <w:rPr>
            <w:noProof/>
            <w:webHidden/>
          </w:rPr>
        </w:r>
        <w:r w:rsidR="00DD562D">
          <w:rPr>
            <w:noProof/>
            <w:webHidden/>
          </w:rPr>
          <w:fldChar w:fldCharType="separate"/>
        </w:r>
        <w:r w:rsidR="00D6515C">
          <w:rPr>
            <w:noProof/>
            <w:webHidden/>
          </w:rPr>
          <w:t>7</w:t>
        </w:r>
        <w:r w:rsidR="00DD562D">
          <w:rPr>
            <w:noProof/>
            <w:webHidden/>
          </w:rPr>
          <w:fldChar w:fldCharType="end"/>
        </w:r>
      </w:hyperlink>
    </w:p>
    <w:p w14:paraId="458BDB0B" w14:textId="1011F486"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50" w:history="1">
        <w:r w:rsidR="00DD562D" w:rsidRPr="00D122D7">
          <w:rPr>
            <w:rStyle w:val="Hyperlink"/>
            <w:rFonts w:eastAsia="MS Mincho"/>
            <w:bCs/>
            <w:noProof/>
            <w:lang w:val="en-CA"/>
          </w:rPr>
          <w:t>3.4</w:t>
        </w:r>
        <w:r w:rsidR="00DD562D" w:rsidRPr="00D122D7">
          <w:rPr>
            <w:rStyle w:val="Hyperlink"/>
            <w:rFonts w:eastAsia="MS Mincho"/>
            <w:noProof/>
            <w:lang w:val="en-CA"/>
          </w:rPr>
          <w:t xml:space="preserve"> G28: Move to Origin (Home)</w:t>
        </w:r>
        <w:r w:rsidR="00DD562D">
          <w:rPr>
            <w:noProof/>
            <w:webHidden/>
          </w:rPr>
          <w:tab/>
        </w:r>
        <w:r w:rsidR="00DD562D">
          <w:rPr>
            <w:noProof/>
            <w:webHidden/>
          </w:rPr>
          <w:fldChar w:fldCharType="begin"/>
        </w:r>
        <w:r w:rsidR="00DD562D">
          <w:rPr>
            <w:noProof/>
            <w:webHidden/>
          </w:rPr>
          <w:instrText xml:space="preserve"> PAGEREF _Toc11397250 \h </w:instrText>
        </w:r>
        <w:r w:rsidR="00DD562D">
          <w:rPr>
            <w:noProof/>
            <w:webHidden/>
          </w:rPr>
        </w:r>
        <w:r w:rsidR="00DD562D">
          <w:rPr>
            <w:noProof/>
            <w:webHidden/>
          </w:rPr>
          <w:fldChar w:fldCharType="separate"/>
        </w:r>
        <w:r w:rsidR="00D6515C">
          <w:rPr>
            <w:noProof/>
            <w:webHidden/>
          </w:rPr>
          <w:t>7</w:t>
        </w:r>
        <w:r w:rsidR="00DD562D">
          <w:rPr>
            <w:noProof/>
            <w:webHidden/>
          </w:rPr>
          <w:fldChar w:fldCharType="end"/>
        </w:r>
      </w:hyperlink>
    </w:p>
    <w:p w14:paraId="215F0878" w14:textId="426EA398"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51" w:history="1">
        <w:r w:rsidR="00DD562D" w:rsidRPr="00D122D7">
          <w:rPr>
            <w:rStyle w:val="Hyperlink"/>
            <w:rFonts w:eastAsia="MS Mincho"/>
            <w:bCs/>
            <w:noProof/>
            <w:lang w:val="en-CA"/>
          </w:rPr>
          <w:t>3.5</w:t>
        </w:r>
        <w:r w:rsidR="00DD562D" w:rsidRPr="00D122D7">
          <w:rPr>
            <w:rStyle w:val="Hyperlink"/>
            <w:rFonts w:eastAsia="MS Mincho"/>
            <w:noProof/>
            <w:lang w:val="en-CA"/>
          </w:rPr>
          <w:t xml:space="preserve"> G90: Set Absolute Positioning</w:t>
        </w:r>
        <w:r w:rsidR="00DD562D">
          <w:rPr>
            <w:noProof/>
            <w:webHidden/>
          </w:rPr>
          <w:tab/>
        </w:r>
        <w:r w:rsidR="00DD562D">
          <w:rPr>
            <w:noProof/>
            <w:webHidden/>
          </w:rPr>
          <w:fldChar w:fldCharType="begin"/>
        </w:r>
        <w:r w:rsidR="00DD562D">
          <w:rPr>
            <w:noProof/>
            <w:webHidden/>
          </w:rPr>
          <w:instrText xml:space="preserve"> PAGEREF _Toc11397251 \h </w:instrText>
        </w:r>
        <w:r w:rsidR="00DD562D">
          <w:rPr>
            <w:noProof/>
            <w:webHidden/>
          </w:rPr>
        </w:r>
        <w:r w:rsidR="00DD562D">
          <w:rPr>
            <w:noProof/>
            <w:webHidden/>
          </w:rPr>
          <w:fldChar w:fldCharType="separate"/>
        </w:r>
        <w:r w:rsidR="00D6515C">
          <w:rPr>
            <w:noProof/>
            <w:webHidden/>
          </w:rPr>
          <w:t>7</w:t>
        </w:r>
        <w:r w:rsidR="00DD562D">
          <w:rPr>
            <w:noProof/>
            <w:webHidden/>
          </w:rPr>
          <w:fldChar w:fldCharType="end"/>
        </w:r>
      </w:hyperlink>
    </w:p>
    <w:p w14:paraId="55D4A468" w14:textId="3696F80D"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52" w:history="1">
        <w:r w:rsidR="00DD562D" w:rsidRPr="00D122D7">
          <w:rPr>
            <w:rStyle w:val="Hyperlink"/>
            <w:rFonts w:eastAsia="MS Mincho"/>
            <w:bCs/>
            <w:noProof/>
            <w:lang w:val="en-CA"/>
          </w:rPr>
          <w:t>3.6</w:t>
        </w:r>
        <w:r w:rsidR="00DD562D" w:rsidRPr="00D122D7">
          <w:rPr>
            <w:rStyle w:val="Hyperlink"/>
            <w:rFonts w:eastAsia="MS Mincho"/>
            <w:noProof/>
            <w:lang w:val="en-CA"/>
          </w:rPr>
          <w:t xml:space="preserve"> G91: Set Relative Positioning</w:t>
        </w:r>
        <w:r w:rsidR="00DD562D">
          <w:rPr>
            <w:noProof/>
            <w:webHidden/>
          </w:rPr>
          <w:tab/>
        </w:r>
        <w:r w:rsidR="00DD562D">
          <w:rPr>
            <w:noProof/>
            <w:webHidden/>
          </w:rPr>
          <w:fldChar w:fldCharType="begin"/>
        </w:r>
        <w:r w:rsidR="00DD562D">
          <w:rPr>
            <w:noProof/>
            <w:webHidden/>
          </w:rPr>
          <w:instrText xml:space="preserve"> PAGEREF _Toc11397252 \h </w:instrText>
        </w:r>
        <w:r w:rsidR="00DD562D">
          <w:rPr>
            <w:noProof/>
            <w:webHidden/>
          </w:rPr>
        </w:r>
        <w:r w:rsidR="00DD562D">
          <w:rPr>
            <w:noProof/>
            <w:webHidden/>
          </w:rPr>
          <w:fldChar w:fldCharType="separate"/>
        </w:r>
        <w:r w:rsidR="00D6515C">
          <w:rPr>
            <w:noProof/>
            <w:webHidden/>
          </w:rPr>
          <w:t>7</w:t>
        </w:r>
        <w:r w:rsidR="00DD562D">
          <w:rPr>
            <w:noProof/>
            <w:webHidden/>
          </w:rPr>
          <w:fldChar w:fldCharType="end"/>
        </w:r>
      </w:hyperlink>
    </w:p>
    <w:p w14:paraId="59B40831" w14:textId="7A5186A8"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53" w:history="1">
        <w:r w:rsidR="00DD562D" w:rsidRPr="00D122D7">
          <w:rPr>
            <w:rStyle w:val="Hyperlink"/>
            <w:rFonts w:eastAsia="MS Mincho"/>
            <w:bCs/>
            <w:noProof/>
            <w:lang w:val="en-CA"/>
          </w:rPr>
          <w:t>3.7</w:t>
        </w:r>
        <w:r w:rsidR="00DD562D" w:rsidRPr="00D122D7">
          <w:rPr>
            <w:rStyle w:val="Hyperlink"/>
            <w:rFonts w:eastAsia="MS Mincho"/>
            <w:noProof/>
            <w:lang w:val="en-CA"/>
          </w:rPr>
          <w:t xml:space="preserve"> G92: Set Position</w:t>
        </w:r>
        <w:r w:rsidR="00DD562D">
          <w:rPr>
            <w:noProof/>
            <w:webHidden/>
          </w:rPr>
          <w:tab/>
        </w:r>
        <w:r w:rsidR="00DD562D">
          <w:rPr>
            <w:noProof/>
            <w:webHidden/>
          </w:rPr>
          <w:fldChar w:fldCharType="begin"/>
        </w:r>
        <w:r w:rsidR="00DD562D">
          <w:rPr>
            <w:noProof/>
            <w:webHidden/>
          </w:rPr>
          <w:instrText xml:space="preserve"> PAGEREF _Toc11397253 \h </w:instrText>
        </w:r>
        <w:r w:rsidR="00DD562D">
          <w:rPr>
            <w:noProof/>
            <w:webHidden/>
          </w:rPr>
        </w:r>
        <w:r w:rsidR="00DD562D">
          <w:rPr>
            <w:noProof/>
            <w:webHidden/>
          </w:rPr>
          <w:fldChar w:fldCharType="separate"/>
        </w:r>
        <w:r w:rsidR="00D6515C">
          <w:rPr>
            <w:noProof/>
            <w:webHidden/>
          </w:rPr>
          <w:t>7</w:t>
        </w:r>
        <w:r w:rsidR="00DD562D">
          <w:rPr>
            <w:noProof/>
            <w:webHidden/>
          </w:rPr>
          <w:fldChar w:fldCharType="end"/>
        </w:r>
      </w:hyperlink>
    </w:p>
    <w:p w14:paraId="6AAB148B" w14:textId="53C97E9E"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54" w:history="1">
        <w:r w:rsidR="00DD562D" w:rsidRPr="00D122D7">
          <w:rPr>
            <w:rStyle w:val="Hyperlink"/>
            <w:rFonts w:eastAsia="MS Mincho"/>
            <w:bCs/>
            <w:noProof/>
            <w:lang w:val="en-CA"/>
          </w:rPr>
          <w:t>3.8</w:t>
        </w:r>
        <w:r w:rsidR="00DD562D" w:rsidRPr="00D122D7">
          <w:rPr>
            <w:rStyle w:val="Hyperlink"/>
            <w:rFonts w:eastAsia="MS Mincho"/>
            <w:noProof/>
            <w:lang w:val="en-CA"/>
          </w:rPr>
          <w:t xml:space="preserve"> M82: Set Absolute Extrusion</w:t>
        </w:r>
        <w:r w:rsidR="00DD562D">
          <w:rPr>
            <w:noProof/>
            <w:webHidden/>
          </w:rPr>
          <w:tab/>
        </w:r>
        <w:r w:rsidR="00DD562D">
          <w:rPr>
            <w:noProof/>
            <w:webHidden/>
          </w:rPr>
          <w:fldChar w:fldCharType="begin"/>
        </w:r>
        <w:r w:rsidR="00DD562D">
          <w:rPr>
            <w:noProof/>
            <w:webHidden/>
          </w:rPr>
          <w:instrText xml:space="preserve"> PAGEREF _Toc11397254 \h </w:instrText>
        </w:r>
        <w:r w:rsidR="00DD562D">
          <w:rPr>
            <w:noProof/>
            <w:webHidden/>
          </w:rPr>
        </w:r>
        <w:r w:rsidR="00DD562D">
          <w:rPr>
            <w:noProof/>
            <w:webHidden/>
          </w:rPr>
          <w:fldChar w:fldCharType="separate"/>
        </w:r>
        <w:r w:rsidR="00D6515C">
          <w:rPr>
            <w:noProof/>
            <w:webHidden/>
          </w:rPr>
          <w:t>8</w:t>
        </w:r>
        <w:r w:rsidR="00DD562D">
          <w:rPr>
            <w:noProof/>
            <w:webHidden/>
          </w:rPr>
          <w:fldChar w:fldCharType="end"/>
        </w:r>
      </w:hyperlink>
    </w:p>
    <w:p w14:paraId="4040030B" w14:textId="6F881B60"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55" w:history="1">
        <w:r w:rsidR="00DD562D" w:rsidRPr="00D122D7">
          <w:rPr>
            <w:rStyle w:val="Hyperlink"/>
            <w:rFonts w:eastAsia="MS Mincho"/>
            <w:bCs/>
            <w:noProof/>
            <w:lang w:val="en-CA"/>
          </w:rPr>
          <w:t>3.9</w:t>
        </w:r>
        <w:r w:rsidR="00DD562D" w:rsidRPr="00D122D7">
          <w:rPr>
            <w:rStyle w:val="Hyperlink"/>
            <w:rFonts w:eastAsia="MS Mincho"/>
            <w:noProof/>
            <w:lang w:val="en-CA"/>
          </w:rPr>
          <w:t xml:space="preserve"> M83: Set Relative Extrusion</w:t>
        </w:r>
        <w:r w:rsidR="00DD562D">
          <w:rPr>
            <w:noProof/>
            <w:webHidden/>
          </w:rPr>
          <w:tab/>
        </w:r>
        <w:r w:rsidR="00DD562D">
          <w:rPr>
            <w:noProof/>
            <w:webHidden/>
          </w:rPr>
          <w:fldChar w:fldCharType="begin"/>
        </w:r>
        <w:r w:rsidR="00DD562D">
          <w:rPr>
            <w:noProof/>
            <w:webHidden/>
          </w:rPr>
          <w:instrText xml:space="preserve"> PAGEREF _Toc11397255 \h </w:instrText>
        </w:r>
        <w:r w:rsidR="00DD562D">
          <w:rPr>
            <w:noProof/>
            <w:webHidden/>
          </w:rPr>
        </w:r>
        <w:r w:rsidR="00DD562D">
          <w:rPr>
            <w:noProof/>
            <w:webHidden/>
          </w:rPr>
          <w:fldChar w:fldCharType="separate"/>
        </w:r>
        <w:r w:rsidR="00D6515C">
          <w:rPr>
            <w:noProof/>
            <w:webHidden/>
          </w:rPr>
          <w:t>8</w:t>
        </w:r>
        <w:r w:rsidR="00DD562D">
          <w:rPr>
            <w:noProof/>
            <w:webHidden/>
          </w:rPr>
          <w:fldChar w:fldCharType="end"/>
        </w:r>
      </w:hyperlink>
    </w:p>
    <w:p w14:paraId="72C1A212" w14:textId="341CE212"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56" w:history="1">
        <w:r w:rsidR="00DD562D" w:rsidRPr="00D122D7">
          <w:rPr>
            <w:rStyle w:val="Hyperlink"/>
            <w:rFonts w:eastAsia="MS Mincho"/>
            <w:bCs/>
            <w:noProof/>
            <w:lang w:val="en-CA"/>
          </w:rPr>
          <w:t>3.10</w:t>
        </w:r>
        <w:r w:rsidR="00DD562D" w:rsidRPr="00D122D7">
          <w:rPr>
            <w:rStyle w:val="Hyperlink"/>
            <w:rFonts w:eastAsia="MS Mincho"/>
            <w:noProof/>
            <w:lang w:val="en-CA"/>
          </w:rPr>
          <w:t xml:space="preserve"> Tnnn: Set Tool</w:t>
        </w:r>
        <w:r w:rsidR="00DD562D">
          <w:rPr>
            <w:noProof/>
            <w:webHidden/>
          </w:rPr>
          <w:tab/>
        </w:r>
        <w:r w:rsidR="00DD562D">
          <w:rPr>
            <w:noProof/>
            <w:webHidden/>
          </w:rPr>
          <w:fldChar w:fldCharType="begin"/>
        </w:r>
        <w:r w:rsidR="00DD562D">
          <w:rPr>
            <w:noProof/>
            <w:webHidden/>
          </w:rPr>
          <w:instrText xml:space="preserve"> PAGEREF _Toc11397256 \h </w:instrText>
        </w:r>
        <w:r w:rsidR="00DD562D">
          <w:rPr>
            <w:noProof/>
            <w:webHidden/>
          </w:rPr>
        </w:r>
        <w:r w:rsidR="00DD562D">
          <w:rPr>
            <w:noProof/>
            <w:webHidden/>
          </w:rPr>
          <w:fldChar w:fldCharType="separate"/>
        </w:r>
        <w:r w:rsidR="00D6515C">
          <w:rPr>
            <w:noProof/>
            <w:webHidden/>
          </w:rPr>
          <w:t>8</w:t>
        </w:r>
        <w:r w:rsidR="00DD562D">
          <w:rPr>
            <w:noProof/>
            <w:webHidden/>
          </w:rPr>
          <w:fldChar w:fldCharType="end"/>
        </w:r>
      </w:hyperlink>
    </w:p>
    <w:p w14:paraId="09738E05" w14:textId="17D4A2A6" w:rsidR="00DD562D" w:rsidRDefault="002D2D21">
      <w:pPr>
        <w:pStyle w:val="TOC1"/>
        <w:tabs>
          <w:tab w:val="right" w:leader="dot" w:pos="9645"/>
        </w:tabs>
        <w:rPr>
          <w:rFonts w:asciiTheme="minorHAnsi" w:eastAsiaTheme="minorEastAsia" w:hAnsiTheme="minorHAnsi" w:cstheme="minorBidi"/>
          <w:noProof/>
          <w:sz w:val="22"/>
          <w:szCs w:val="22"/>
        </w:rPr>
      </w:pPr>
      <w:hyperlink w:anchor="_Toc11397257" w:history="1">
        <w:r w:rsidR="00DD562D" w:rsidRPr="00D122D7">
          <w:rPr>
            <w:rStyle w:val="Hyperlink"/>
            <w:rFonts w:eastAsia="MS Mincho"/>
            <w:bCs/>
            <w:noProof/>
            <w:lang w:val="en-CA"/>
          </w:rPr>
          <w:t>4.</w:t>
        </w:r>
        <w:r w:rsidR="00DD562D" w:rsidRPr="00D122D7">
          <w:rPr>
            <w:rStyle w:val="Hyperlink"/>
            <w:rFonts w:eastAsia="MS Mincho"/>
            <w:noProof/>
            <w:lang w:val="en-CA"/>
          </w:rPr>
          <w:t xml:space="preserve"> Generating Safe G-Code</w:t>
        </w:r>
        <w:r w:rsidR="00DD562D">
          <w:rPr>
            <w:noProof/>
            <w:webHidden/>
          </w:rPr>
          <w:tab/>
        </w:r>
        <w:r w:rsidR="00DD562D">
          <w:rPr>
            <w:noProof/>
            <w:webHidden/>
          </w:rPr>
          <w:fldChar w:fldCharType="begin"/>
        </w:r>
        <w:r w:rsidR="00DD562D">
          <w:rPr>
            <w:noProof/>
            <w:webHidden/>
          </w:rPr>
          <w:instrText xml:space="preserve"> PAGEREF _Toc11397257 \h </w:instrText>
        </w:r>
        <w:r w:rsidR="00DD562D">
          <w:rPr>
            <w:noProof/>
            <w:webHidden/>
          </w:rPr>
        </w:r>
        <w:r w:rsidR="00DD562D">
          <w:rPr>
            <w:noProof/>
            <w:webHidden/>
          </w:rPr>
          <w:fldChar w:fldCharType="separate"/>
        </w:r>
        <w:r w:rsidR="00D6515C">
          <w:rPr>
            <w:noProof/>
            <w:webHidden/>
          </w:rPr>
          <w:t>9</w:t>
        </w:r>
        <w:r w:rsidR="00DD562D">
          <w:rPr>
            <w:noProof/>
            <w:webHidden/>
          </w:rPr>
          <w:fldChar w:fldCharType="end"/>
        </w:r>
      </w:hyperlink>
    </w:p>
    <w:p w14:paraId="311C047F" w14:textId="1D49EB26"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58" w:history="1">
        <w:r w:rsidR="00DD562D" w:rsidRPr="00D122D7">
          <w:rPr>
            <w:rStyle w:val="Hyperlink"/>
            <w:rFonts w:eastAsia="MS Mincho"/>
            <w:bCs/>
            <w:noProof/>
            <w:lang w:val="en-CA"/>
          </w:rPr>
          <w:t>4.1</w:t>
        </w:r>
        <w:r w:rsidR="00DD562D" w:rsidRPr="00D122D7">
          <w:rPr>
            <w:rStyle w:val="Hyperlink"/>
            <w:rFonts w:eastAsia="MS Mincho"/>
            <w:noProof/>
            <w:lang w:val="en-CA"/>
          </w:rPr>
          <w:t xml:space="preserve"> Material Extrusion Parameters</w:t>
        </w:r>
        <w:r w:rsidR="00DD562D">
          <w:rPr>
            <w:noProof/>
            <w:webHidden/>
          </w:rPr>
          <w:tab/>
        </w:r>
        <w:r w:rsidR="00DD562D">
          <w:rPr>
            <w:noProof/>
            <w:webHidden/>
          </w:rPr>
          <w:fldChar w:fldCharType="begin"/>
        </w:r>
        <w:r w:rsidR="00DD562D">
          <w:rPr>
            <w:noProof/>
            <w:webHidden/>
          </w:rPr>
          <w:instrText xml:space="preserve"> PAGEREF _Toc11397258 \h </w:instrText>
        </w:r>
        <w:r w:rsidR="00DD562D">
          <w:rPr>
            <w:noProof/>
            <w:webHidden/>
          </w:rPr>
        </w:r>
        <w:r w:rsidR="00DD562D">
          <w:rPr>
            <w:noProof/>
            <w:webHidden/>
          </w:rPr>
          <w:fldChar w:fldCharType="separate"/>
        </w:r>
        <w:r w:rsidR="00D6515C">
          <w:rPr>
            <w:noProof/>
            <w:webHidden/>
          </w:rPr>
          <w:t>9</w:t>
        </w:r>
        <w:r w:rsidR="00DD562D">
          <w:rPr>
            <w:noProof/>
            <w:webHidden/>
          </w:rPr>
          <w:fldChar w:fldCharType="end"/>
        </w:r>
      </w:hyperlink>
    </w:p>
    <w:p w14:paraId="1AE55C33" w14:textId="11BA366D"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59" w:history="1">
        <w:r w:rsidR="00DD562D" w:rsidRPr="00D122D7">
          <w:rPr>
            <w:rStyle w:val="Hyperlink"/>
            <w:rFonts w:eastAsia="MS Mincho"/>
            <w:bCs/>
            <w:noProof/>
          </w:rPr>
          <w:t>4.2</w:t>
        </w:r>
        <w:r w:rsidR="00DD562D" w:rsidRPr="00D122D7">
          <w:rPr>
            <w:rStyle w:val="Hyperlink"/>
            <w:rFonts w:eastAsia="MS Mincho"/>
            <w:noProof/>
          </w:rPr>
          <w:t xml:space="preserve"> Support for Additional "Safe" G-Code Commands</w:t>
        </w:r>
        <w:r w:rsidR="00DD562D">
          <w:rPr>
            <w:noProof/>
            <w:webHidden/>
          </w:rPr>
          <w:tab/>
        </w:r>
        <w:r w:rsidR="00DD562D">
          <w:rPr>
            <w:noProof/>
            <w:webHidden/>
          </w:rPr>
          <w:fldChar w:fldCharType="begin"/>
        </w:r>
        <w:r w:rsidR="00DD562D">
          <w:rPr>
            <w:noProof/>
            <w:webHidden/>
          </w:rPr>
          <w:instrText xml:space="preserve"> PAGEREF _Toc11397259 \h </w:instrText>
        </w:r>
        <w:r w:rsidR="00DD562D">
          <w:rPr>
            <w:noProof/>
            <w:webHidden/>
          </w:rPr>
        </w:r>
        <w:r w:rsidR="00DD562D">
          <w:rPr>
            <w:noProof/>
            <w:webHidden/>
          </w:rPr>
          <w:fldChar w:fldCharType="separate"/>
        </w:r>
        <w:r w:rsidR="00D6515C">
          <w:rPr>
            <w:noProof/>
            <w:webHidden/>
          </w:rPr>
          <w:t>9</w:t>
        </w:r>
        <w:r w:rsidR="00DD562D">
          <w:rPr>
            <w:noProof/>
            <w:webHidden/>
          </w:rPr>
          <w:fldChar w:fldCharType="end"/>
        </w:r>
      </w:hyperlink>
    </w:p>
    <w:p w14:paraId="6C0EBEC1" w14:textId="75B356AA" w:rsidR="00DD562D" w:rsidRDefault="002D2D21">
      <w:pPr>
        <w:pStyle w:val="TOC1"/>
        <w:tabs>
          <w:tab w:val="right" w:leader="dot" w:pos="9645"/>
        </w:tabs>
        <w:rPr>
          <w:rFonts w:asciiTheme="minorHAnsi" w:eastAsiaTheme="minorEastAsia" w:hAnsiTheme="minorHAnsi" w:cstheme="minorBidi"/>
          <w:noProof/>
          <w:sz w:val="22"/>
          <w:szCs w:val="22"/>
        </w:rPr>
      </w:pPr>
      <w:hyperlink w:anchor="_Toc11397260" w:history="1">
        <w:r w:rsidR="00DD562D" w:rsidRPr="00D122D7">
          <w:rPr>
            <w:rStyle w:val="Hyperlink"/>
            <w:rFonts w:eastAsia="MS Mincho"/>
            <w:bCs/>
            <w:noProof/>
          </w:rPr>
          <w:t>5.</w:t>
        </w:r>
        <w:r w:rsidR="00DD562D" w:rsidRPr="00D122D7">
          <w:rPr>
            <w:rStyle w:val="Hyperlink"/>
            <w:rFonts w:eastAsia="MS Mincho"/>
            <w:noProof/>
          </w:rPr>
          <w:t xml:space="preserve"> Printing Safe G-Code</w:t>
        </w:r>
        <w:r w:rsidR="00DD562D">
          <w:rPr>
            <w:noProof/>
            <w:webHidden/>
          </w:rPr>
          <w:tab/>
        </w:r>
        <w:r w:rsidR="00DD562D">
          <w:rPr>
            <w:noProof/>
            <w:webHidden/>
          </w:rPr>
          <w:fldChar w:fldCharType="begin"/>
        </w:r>
        <w:r w:rsidR="00DD562D">
          <w:rPr>
            <w:noProof/>
            <w:webHidden/>
          </w:rPr>
          <w:instrText xml:space="preserve"> PAGEREF _Toc11397260 \h </w:instrText>
        </w:r>
        <w:r w:rsidR="00DD562D">
          <w:rPr>
            <w:noProof/>
            <w:webHidden/>
          </w:rPr>
        </w:r>
        <w:r w:rsidR="00DD562D">
          <w:rPr>
            <w:noProof/>
            <w:webHidden/>
          </w:rPr>
          <w:fldChar w:fldCharType="separate"/>
        </w:r>
        <w:r w:rsidR="00D6515C">
          <w:rPr>
            <w:noProof/>
            <w:webHidden/>
          </w:rPr>
          <w:t>10</w:t>
        </w:r>
        <w:r w:rsidR="00DD562D">
          <w:rPr>
            <w:noProof/>
            <w:webHidden/>
          </w:rPr>
          <w:fldChar w:fldCharType="end"/>
        </w:r>
      </w:hyperlink>
    </w:p>
    <w:p w14:paraId="0CB8F517" w14:textId="247D376F"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61" w:history="1">
        <w:r w:rsidR="00DD562D" w:rsidRPr="00D122D7">
          <w:rPr>
            <w:rStyle w:val="Hyperlink"/>
            <w:rFonts w:eastAsia="MS Mincho"/>
            <w:bCs/>
            <w:noProof/>
          </w:rPr>
          <w:t>5.1</w:t>
        </w:r>
        <w:r w:rsidR="00DD562D" w:rsidRPr="00D122D7">
          <w:rPr>
            <w:rStyle w:val="Hyperlink"/>
            <w:rFonts w:eastAsia="MS Mincho"/>
            <w:noProof/>
          </w:rPr>
          <w:t xml:space="preserve"> Adding Printer-Specific Machine Commands</w:t>
        </w:r>
        <w:r w:rsidR="00DD562D">
          <w:rPr>
            <w:noProof/>
            <w:webHidden/>
          </w:rPr>
          <w:tab/>
        </w:r>
        <w:r w:rsidR="00DD562D">
          <w:rPr>
            <w:noProof/>
            <w:webHidden/>
          </w:rPr>
          <w:fldChar w:fldCharType="begin"/>
        </w:r>
        <w:r w:rsidR="00DD562D">
          <w:rPr>
            <w:noProof/>
            <w:webHidden/>
          </w:rPr>
          <w:instrText xml:space="preserve"> PAGEREF _Toc11397261 \h </w:instrText>
        </w:r>
        <w:r w:rsidR="00DD562D">
          <w:rPr>
            <w:noProof/>
            <w:webHidden/>
          </w:rPr>
        </w:r>
        <w:r w:rsidR="00DD562D">
          <w:rPr>
            <w:noProof/>
            <w:webHidden/>
          </w:rPr>
          <w:fldChar w:fldCharType="separate"/>
        </w:r>
        <w:r w:rsidR="00D6515C">
          <w:rPr>
            <w:noProof/>
            <w:webHidden/>
          </w:rPr>
          <w:t>10</w:t>
        </w:r>
        <w:r w:rsidR="00DD562D">
          <w:rPr>
            <w:noProof/>
            <w:webHidden/>
          </w:rPr>
          <w:fldChar w:fldCharType="end"/>
        </w:r>
      </w:hyperlink>
    </w:p>
    <w:p w14:paraId="2E9F3A50" w14:textId="745BEC1A"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62" w:history="1">
        <w:r w:rsidR="00DD562D" w:rsidRPr="00D122D7">
          <w:rPr>
            <w:rStyle w:val="Hyperlink"/>
            <w:rFonts w:eastAsia="MS Mincho"/>
            <w:bCs/>
            <w:noProof/>
          </w:rPr>
          <w:t>5.2</w:t>
        </w:r>
        <w:r w:rsidR="00DD562D" w:rsidRPr="00D122D7">
          <w:rPr>
            <w:rStyle w:val="Hyperlink"/>
            <w:rFonts w:eastAsia="MS Mincho"/>
            <w:noProof/>
          </w:rPr>
          <w:t xml:space="preserve"> Printer-Specific Attributes and Values</w:t>
        </w:r>
        <w:r w:rsidR="00DD562D">
          <w:rPr>
            <w:noProof/>
            <w:webHidden/>
          </w:rPr>
          <w:tab/>
        </w:r>
        <w:r w:rsidR="00DD562D">
          <w:rPr>
            <w:noProof/>
            <w:webHidden/>
          </w:rPr>
          <w:fldChar w:fldCharType="begin"/>
        </w:r>
        <w:r w:rsidR="00DD562D">
          <w:rPr>
            <w:noProof/>
            <w:webHidden/>
          </w:rPr>
          <w:instrText xml:space="preserve"> PAGEREF _Toc11397262 \h </w:instrText>
        </w:r>
        <w:r w:rsidR="00DD562D">
          <w:rPr>
            <w:noProof/>
            <w:webHidden/>
          </w:rPr>
        </w:r>
        <w:r w:rsidR="00DD562D">
          <w:rPr>
            <w:noProof/>
            <w:webHidden/>
          </w:rPr>
          <w:fldChar w:fldCharType="separate"/>
        </w:r>
        <w:r w:rsidR="00D6515C">
          <w:rPr>
            <w:noProof/>
            <w:webHidden/>
          </w:rPr>
          <w:t>10</w:t>
        </w:r>
        <w:r w:rsidR="00DD562D">
          <w:rPr>
            <w:noProof/>
            <w:webHidden/>
          </w:rPr>
          <w:fldChar w:fldCharType="end"/>
        </w:r>
      </w:hyperlink>
    </w:p>
    <w:p w14:paraId="2D8CE96D" w14:textId="3E3F3F9B"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63" w:history="1">
        <w:r w:rsidR="00DD562D" w:rsidRPr="00D122D7">
          <w:rPr>
            <w:rStyle w:val="Hyperlink"/>
            <w:rFonts w:eastAsia="MS Mincho"/>
            <w:bCs/>
            <w:noProof/>
          </w:rPr>
          <w:t>5.3</w:t>
        </w:r>
        <w:r w:rsidR="00DD562D" w:rsidRPr="00D122D7">
          <w:rPr>
            <w:rStyle w:val="Hyperlink"/>
            <w:rFonts w:eastAsia="MS Mincho"/>
            <w:noProof/>
          </w:rPr>
          <w:t xml:space="preserve"> Canceling Jobs</w:t>
        </w:r>
        <w:r w:rsidR="00DD562D">
          <w:rPr>
            <w:noProof/>
            <w:webHidden/>
          </w:rPr>
          <w:tab/>
        </w:r>
        <w:r w:rsidR="00DD562D">
          <w:rPr>
            <w:noProof/>
            <w:webHidden/>
          </w:rPr>
          <w:fldChar w:fldCharType="begin"/>
        </w:r>
        <w:r w:rsidR="00DD562D">
          <w:rPr>
            <w:noProof/>
            <w:webHidden/>
          </w:rPr>
          <w:instrText xml:space="preserve"> PAGEREF _Toc11397263 \h </w:instrText>
        </w:r>
        <w:r w:rsidR="00DD562D">
          <w:rPr>
            <w:noProof/>
            <w:webHidden/>
          </w:rPr>
        </w:r>
        <w:r w:rsidR="00DD562D">
          <w:rPr>
            <w:noProof/>
            <w:webHidden/>
          </w:rPr>
          <w:fldChar w:fldCharType="separate"/>
        </w:r>
        <w:r w:rsidR="00D6515C">
          <w:rPr>
            <w:noProof/>
            <w:webHidden/>
          </w:rPr>
          <w:t>11</w:t>
        </w:r>
        <w:r w:rsidR="00DD562D">
          <w:rPr>
            <w:noProof/>
            <w:webHidden/>
          </w:rPr>
          <w:fldChar w:fldCharType="end"/>
        </w:r>
      </w:hyperlink>
    </w:p>
    <w:p w14:paraId="11E3D6B0" w14:textId="63DB63C7" w:rsidR="00DD562D" w:rsidRDefault="002D2D21">
      <w:pPr>
        <w:pStyle w:val="TOC1"/>
        <w:tabs>
          <w:tab w:val="right" w:leader="dot" w:pos="9645"/>
        </w:tabs>
        <w:rPr>
          <w:rFonts w:asciiTheme="minorHAnsi" w:eastAsiaTheme="minorEastAsia" w:hAnsiTheme="minorHAnsi" w:cstheme="minorBidi"/>
          <w:noProof/>
          <w:sz w:val="22"/>
          <w:szCs w:val="22"/>
        </w:rPr>
      </w:pPr>
      <w:hyperlink w:anchor="_Toc11397264" w:history="1">
        <w:r w:rsidR="00DD562D" w:rsidRPr="00D122D7">
          <w:rPr>
            <w:rStyle w:val="Hyperlink"/>
            <w:rFonts w:eastAsia="MS Mincho"/>
            <w:bCs/>
            <w:noProof/>
          </w:rPr>
          <w:t>6.</w:t>
        </w:r>
        <w:r w:rsidR="00DD562D" w:rsidRPr="00D122D7">
          <w:rPr>
            <w:rStyle w:val="Hyperlink"/>
            <w:rFonts w:eastAsia="MS Mincho"/>
            <w:noProof/>
          </w:rPr>
          <w:t xml:space="preserve"> IANA Considerations</w:t>
        </w:r>
        <w:r w:rsidR="00DD562D">
          <w:rPr>
            <w:noProof/>
            <w:webHidden/>
          </w:rPr>
          <w:tab/>
        </w:r>
        <w:r w:rsidR="00DD562D">
          <w:rPr>
            <w:noProof/>
            <w:webHidden/>
          </w:rPr>
          <w:fldChar w:fldCharType="begin"/>
        </w:r>
        <w:r w:rsidR="00DD562D">
          <w:rPr>
            <w:noProof/>
            <w:webHidden/>
          </w:rPr>
          <w:instrText xml:space="preserve"> PAGEREF _Toc11397264 \h </w:instrText>
        </w:r>
        <w:r w:rsidR="00DD562D">
          <w:rPr>
            <w:noProof/>
            <w:webHidden/>
          </w:rPr>
        </w:r>
        <w:r w:rsidR="00DD562D">
          <w:rPr>
            <w:noProof/>
            <w:webHidden/>
          </w:rPr>
          <w:fldChar w:fldCharType="separate"/>
        </w:r>
        <w:r w:rsidR="00D6515C">
          <w:rPr>
            <w:noProof/>
            <w:webHidden/>
          </w:rPr>
          <w:t>12</w:t>
        </w:r>
        <w:r w:rsidR="00DD562D">
          <w:rPr>
            <w:noProof/>
            <w:webHidden/>
          </w:rPr>
          <w:fldChar w:fldCharType="end"/>
        </w:r>
      </w:hyperlink>
    </w:p>
    <w:p w14:paraId="6CAFDA7A" w14:textId="0DB3E708"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65" w:history="1">
        <w:r w:rsidR="00DD562D" w:rsidRPr="00D122D7">
          <w:rPr>
            <w:rStyle w:val="Hyperlink"/>
            <w:rFonts w:eastAsia="MS Mincho"/>
            <w:bCs/>
            <w:noProof/>
          </w:rPr>
          <w:t>6.1</w:t>
        </w:r>
        <w:r w:rsidR="00DD562D" w:rsidRPr="00D122D7">
          <w:rPr>
            <w:rStyle w:val="Hyperlink"/>
            <w:rFonts w:eastAsia="MS Mincho"/>
            <w:noProof/>
          </w:rPr>
          <w:t xml:space="preserve"> Attribute Registrations</w:t>
        </w:r>
        <w:r w:rsidR="00DD562D">
          <w:rPr>
            <w:noProof/>
            <w:webHidden/>
          </w:rPr>
          <w:tab/>
        </w:r>
        <w:r w:rsidR="00DD562D">
          <w:rPr>
            <w:noProof/>
            <w:webHidden/>
          </w:rPr>
          <w:fldChar w:fldCharType="begin"/>
        </w:r>
        <w:r w:rsidR="00DD562D">
          <w:rPr>
            <w:noProof/>
            <w:webHidden/>
          </w:rPr>
          <w:instrText xml:space="preserve"> PAGEREF _Toc11397265 \h </w:instrText>
        </w:r>
        <w:r w:rsidR="00DD562D">
          <w:rPr>
            <w:noProof/>
            <w:webHidden/>
          </w:rPr>
        </w:r>
        <w:r w:rsidR="00DD562D">
          <w:rPr>
            <w:noProof/>
            <w:webHidden/>
          </w:rPr>
          <w:fldChar w:fldCharType="separate"/>
        </w:r>
        <w:r w:rsidR="00D6515C">
          <w:rPr>
            <w:noProof/>
            <w:webHidden/>
          </w:rPr>
          <w:t>12</w:t>
        </w:r>
        <w:r w:rsidR="00DD562D">
          <w:rPr>
            <w:noProof/>
            <w:webHidden/>
          </w:rPr>
          <w:fldChar w:fldCharType="end"/>
        </w:r>
      </w:hyperlink>
    </w:p>
    <w:p w14:paraId="315D7188" w14:textId="6E61D3E3" w:rsidR="00DD562D" w:rsidRDefault="002D2D21">
      <w:pPr>
        <w:pStyle w:val="TOC2"/>
        <w:tabs>
          <w:tab w:val="right" w:leader="dot" w:pos="9645"/>
        </w:tabs>
        <w:rPr>
          <w:rFonts w:asciiTheme="minorHAnsi" w:eastAsiaTheme="minorEastAsia" w:hAnsiTheme="minorHAnsi" w:cstheme="minorBidi"/>
          <w:noProof/>
          <w:sz w:val="22"/>
          <w:szCs w:val="22"/>
        </w:rPr>
      </w:pPr>
      <w:hyperlink w:anchor="_Toc11397266" w:history="1">
        <w:r w:rsidR="00DD562D" w:rsidRPr="00D122D7">
          <w:rPr>
            <w:rStyle w:val="Hyperlink"/>
            <w:rFonts w:eastAsia="MS Mincho"/>
            <w:bCs/>
            <w:noProof/>
          </w:rPr>
          <w:t>6.2</w:t>
        </w:r>
        <w:r w:rsidR="00DD562D" w:rsidRPr="00D122D7">
          <w:rPr>
            <w:rStyle w:val="Hyperlink"/>
            <w:rFonts w:eastAsia="MS Mincho"/>
            <w:noProof/>
          </w:rPr>
          <w:t xml:space="preserve"> MIME Media Type Registration</w:t>
        </w:r>
        <w:r w:rsidR="00DD562D">
          <w:rPr>
            <w:noProof/>
            <w:webHidden/>
          </w:rPr>
          <w:tab/>
        </w:r>
        <w:r w:rsidR="00DD562D">
          <w:rPr>
            <w:noProof/>
            <w:webHidden/>
          </w:rPr>
          <w:fldChar w:fldCharType="begin"/>
        </w:r>
        <w:r w:rsidR="00DD562D">
          <w:rPr>
            <w:noProof/>
            <w:webHidden/>
          </w:rPr>
          <w:instrText xml:space="preserve"> PAGEREF _Toc11397266 \h </w:instrText>
        </w:r>
        <w:r w:rsidR="00DD562D">
          <w:rPr>
            <w:noProof/>
            <w:webHidden/>
          </w:rPr>
        </w:r>
        <w:r w:rsidR="00DD562D">
          <w:rPr>
            <w:noProof/>
            <w:webHidden/>
          </w:rPr>
          <w:fldChar w:fldCharType="separate"/>
        </w:r>
        <w:r w:rsidR="00D6515C">
          <w:rPr>
            <w:noProof/>
            <w:webHidden/>
          </w:rPr>
          <w:t>12</w:t>
        </w:r>
        <w:r w:rsidR="00DD562D">
          <w:rPr>
            <w:noProof/>
            <w:webHidden/>
          </w:rPr>
          <w:fldChar w:fldCharType="end"/>
        </w:r>
      </w:hyperlink>
    </w:p>
    <w:p w14:paraId="68D947F2" w14:textId="46D5CBF4" w:rsidR="00DD562D" w:rsidRDefault="002D2D21">
      <w:pPr>
        <w:pStyle w:val="TOC1"/>
        <w:tabs>
          <w:tab w:val="right" w:leader="dot" w:pos="9645"/>
        </w:tabs>
        <w:rPr>
          <w:rFonts w:asciiTheme="minorHAnsi" w:eastAsiaTheme="minorEastAsia" w:hAnsiTheme="minorHAnsi" w:cstheme="minorBidi"/>
          <w:noProof/>
          <w:sz w:val="22"/>
          <w:szCs w:val="22"/>
        </w:rPr>
      </w:pPr>
      <w:hyperlink w:anchor="_Toc11397267" w:history="1">
        <w:r w:rsidR="00DD562D" w:rsidRPr="00D122D7">
          <w:rPr>
            <w:rStyle w:val="Hyperlink"/>
            <w:rFonts w:eastAsia="MS Mincho"/>
            <w:bCs/>
            <w:noProof/>
          </w:rPr>
          <w:t>7.</w:t>
        </w:r>
        <w:r w:rsidR="00DD562D" w:rsidRPr="00D122D7">
          <w:rPr>
            <w:rStyle w:val="Hyperlink"/>
            <w:rFonts w:eastAsia="MS Mincho"/>
            <w:noProof/>
          </w:rPr>
          <w:t xml:space="preserve"> References</w:t>
        </w:r>
        <w:r w:rsidR="00DD562D">
          <w:rPr>
            <w:noProof/>
            <w:webHidden/>
          </w:rPr>
          <w:tab/>
        </w:r>
        <w:r w:rsidR="00DD562D">
          <w:rPr>
            <w:noProof/>
            <w:webHidden/>
          </w:rPr>
          <w:fldChar w:fldCharType="begin"/>
        </w:r>
        <w:r w:rsidR="00DD562D">
          <w:rPr>
            <w:noProof/>
            <w:webHidden/>
          </w:rPr>
          <w:instrText xml:space="preserve"> PAGEREF _Toc11397267 \h </w:instrText>
        </w:r>
        <w:r w:rsidR="00DD562D">
          <w:rPr>
            <w:noProof/>
            <w:webHidden/>
          </w:rPr>
        </w:r>
        <w:r w:rsidR="00DD562D">
          <w:rPr>
            <w:noProof/>
            <w:webHidden/>
          </w:rPr>
          <w:fldChar w:fldCharType="separate"/>
        </w:r>
        <w:r w:rsidR="00D6515C">
          <w:rPr>
            <w:noProof/>
            <w:webHidden/>
          </w:rPr>
          <w:t>14</w:t>
        </w:r>
        <w:r w:rsidR="00DD562D">
          <w:rPr>
            <w:noProof/>
            <w:webHidden/>
          </w:rPr>
          <w:fldChar w:fldCharType="end"/>
        </w:r>
      </w:hyperlink>
    </w:p>
    <w:p w14:paraId="72A9EB13" w14:textId="3C0B7F89" w:rsidR="00DD562D" w:rsidRDefault="002D2D21">
      <w:pPr>
        <w:pStyle w:val="TOC1"/>
        <w:tabs>
          <w:tab w:val="right" w:leader="dot" w:pos="9645"/>
        </w:tabs>
        <w:rPr>
          <w:rFonts w:asciiTheme="minorHAnsi" w:eastAsiaTheme="minorEastAsia" w:hAnsiTheme="minorHAnsi" w:cstheme="minorBidi"/>
          <w:noProof/>
          <w:sz w:val="22"/>
          <w:szCs w:val="22"/>
        </w:rPr>
      </w:pPr>
      <w:hyperlink w:anchor="_Toc11397268" w:history="1">
        <w:r w:rsidR="00DD562D" w:rsidRPr="00D122D7">
          <w:rPr>
            <w:rStyle w:val="Hyperlink"/>
            <w:rFonts w:eastAsia="MS Mincho"/>
            <w:bCs/>
            <w:noProof/>
          </w:rPr>
          <w:t>8.</w:t>
        </w:r>
        <w:r w:rsidR="00DD562D" w:rsidRPr="00D122D7">
          <w:rPr>
            <w:rStyle w:val="Hyperlink"/>
            <w:rFonts w:eastAsia="MS Mincho"/>
            <w:noProof/>
          </w:rPr>
          <w:t xml:space="preserve"> Author's Address</w:t>
        </w:r>
        <w:r w:rsidR="00DD562D">
          <w:rPr>
            <w:noProof/>
            <w:webHidden/>
          </w:rPr>
          <w:tab/>
        </w:r>
        <w:r w:rsidR="00DD562D">
          <w:rPr>
            <w:noProof/>
            <w:webHidden/>
          </w:rPr>
          <w:fldChar w:fldCharType="begin"/>
        </w:r>
        <w:r w:rsidR="00DD562D">
          <w:rPr>
            <w:noProof/>
            <w:webHidden/>
          </w:rPr>
          <w:instrText xml:space="preserve"> PAGEREF _Toc11397268 \h </w:instrText>
        </w:r>
        <w:r w:rsidR="00DD562D">
          <w:rPr>
            <w:noProof/>
            <w:webHidden/>
          </w:rPr>
        </w:r>
        <w:r w:rsidR="00DD562D">
          <w:rPr>
            <w:noProof/>
            <w:webHidden/>
          </w:rPr>
          <w:fldChar w:fldCharType="separate"/>
        </w:r>
        <w:r w:rsidR="00D6515C">
          <w:rPr>
            <w:noProof/>
            <w:webHidden/>
          </w:rPr>
          <w:t>16</w:t>
        </w:r>
        <w:r w:rsidR="00DD562D">
          <w:rPr>
            <w:noProof/>
            <w:webHidden/>
          </w:rPr>
          <w:fldChar w:fldCharType="end"/>
        </w:r>
      </w:hyperlink>
    </w:p>
    <w:p w14:paraId="242C61A9" w14:textId="2A25ADAD" w:rsidR="00D21EBB" w:rsidRDefault="000676B2" w:rsidP="00D21EBB">
      <w:pPr>
        <w:pStyle w:val="PlainText"/>
        <w:rPr>
          <w:rFonts w:eastAsia="MS Mincho" w:cs="Arial"/>
        </w:rPr>
      </w:pPr>
      <w:r>
        <w:rPr>
          <w:rFonts w:eastAsia="MS Mincho" w:cs="Arial"/>
        </w:rPr>
        <w:fldChar w:fldCharType="end"/>
      </w:r>
    </w:p>
    <w:p w14:paraId="09828F0E" w14:textId="77777777" w:rsidR="00D21EBB" w:rsidRDefault="00D21EBB" w:rsidP="00915ACB">
      <w:pPr>
        <w:pStyle w:val="Title"/>
      </w:pPr>
      <w:r>
        <w:t>List of Tables</w:t>
      </w:r>
    </w:p>
    <w:p w14:paraId="4520907C" w14:textId="79D7EF08" w:rsidR="00102033" w:rsidRDefault="00915ACB">
      <w:pPr>
        <w:pStyle w:val="TableofFigures"/>
        <w:tabs>
          <w:tab w:val="right" w:leader="dot" w:pos="9645"/>
        </w:tabs>
        <w:rPr>
          <w:rFonts w:asciiTheme="minorHAnsi" w:eastAsiaTheme="minorEastAsia" w:hAnsiTheme="minorHAnsi" w:cstheme="minorBidi"/>
          <w:noProof/>
          <w:lang w:val="en-CA"/>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102033">
        <w:rPr>
          <w:noProof/>
        </w:rPr>
        <w:t>Table 1 - Information Needed to Generate Safe G-Code</w:t>
      </w:r>
      <w:r w:rsidR="00102033">
        <w:rPr>
          <w:noProof/>
        </w:rPr>
        <w:tab/>
      </w:r>
      <w:r w:rsidR="00102033">
        <w:rPr>
          <w:noProof/>
        </w:rPr>
        <w:fldChar w:fldCharType="begin"/>
      </w:r>
      <w:r w:rsidR="00102033">
        <w:rPr>
          <w:noProof/>
        </w:rPr>
        <w:instrText xml:space="preserve"> PAGEREF _Toc535217009 \h </w:instrText>
      </w:r>
      <w:r w:rsidR="00102033">
        <w:rPr>
          <w:noProof/>
        </w:rPr>
      </w:r>
      <w:r w:rsidR="00102033">
        <w:rPr>
          <w:noProof/>
        </w:rPr>
        <w:fldChar w:fldCharType="separate"/>
      </w:r>
      <w:r w:rsidR="00D6515C">
        <w:rPr>
          <w:noProof/>
        </w:rPr>
        <w:t>9</w:t>
      </w:r>
      <w:r w:rsidR="00102033">
        <w:rPr>
          <w:noProof/>
        </w:rPr>
        <w:fldChar w:fldCharType="end"/>
      </w:r>
    </w:p>
    <w:p w14:paraId="0D53C40F" w14:textId="72058F20" w:rsidR="00102033" w:rsidRDefault="00102033">
      <w:pPr>
        <w:pStyle w:val="TableofFigures"/>
        <w:tabs>
          <w:tab w:val="right" w:leader="dot" w:pos="9645"/>
        </w:tabs>
        <w:rPr>
          <w:rFonts w:asciiTheme="minorHAnsi" w:eastAsiaTheme="minorEastAsia" w:hAnsiTheme="minorHAnsi" w:cstheme="minorBidi"/>
          <w:noProof/>
          <w:lang w:val="en-CA"/>
        </w:rPr>
      </w:pPr>
      <w:r>
        <w:rPr>
          <w:noProof/>
        </w:rPr>
        <w:t>Table 2 - IPP Job Template Attributes</w:t>
      </w:r>
      <w:r>
        <w:rPr>
          <w:noProof/>
        </w:rPr>
        <w:tab/>
      </w:r>
      <w:r>
        <w:rPr>
          <w:noProof/>
        </w:rPr>
        <w:fldChar w:fldCharType="begin"/>
      </w:r>
      <w:r>
        <w:rPr>
          <w:noProof/>
        </w:rPr>
        <w:instrText xml:space="preserve"> PAGEREF _Toc535217010 \h </w:instrText>
      </w:r>
      <w:r>
        <w:rPr>
          <w:noProof/>
        </w:rPr>
      </w:r>
      <w:r>
        <w:rPr>
          <w:noProof/>
        </w:rPr>
        <w:fldChar w:fldCharType="separate"/>
      </w:r>
      <w:r w:rsidR="00D6515C">
        <w:rPr>
          <w:noProof/>
        </w:rPr>
        <w:t>10</w:t>
      </w:r>
      <w:r>
        <w:rPr>
          <w:noProof/>
        </w:rPr>
        <w:fldChar w:fldCharType="end"/>
      </w:r>
    </w:p>
    <w:p w14:paraId="2D476FD7" w14:textId="70A3ACED"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1" w:name="_Toc221100445"/>
      <w:bookmarkStart w:id="2" w:name="_Toc221101439"/>
      <w:bookmarkStart w:id="3" w:name="_Toc263650576"/>
      <w:bookmarkStart w:id="4" w:name="_Toc11397240"/>
      <w:bookmarkEnd w:id="1"/>
      <w:bookmarkEnd w:id="2"/>
      <w:r w:rsidRPr="00E1772A">
        <w:rPr>
          <w:rFonts w:eastAsia="MS Mincho"/>
        </w:rPr>
        <w:lastRenderedPageBreak/>
        <w:t>Introduction</w:t>
      </w:r>
      <w:bookmarkEnd w:id="3"/>
      <w:bookmarkEnd w:id="4"/>
    </w:p>
    <w:p w14:paraId="3709E7AC" w14:textId="45A0281A" w:rsidR="00E9739B" w:rsidRDefault="00A76EA3" w:rsidP="00E9739B">
      <w:pPr>
        <w:pStyle w:val="IEEEStdsParagraph"/>
        <w:rPr>
          <w:rFonts w:eastAsia="MS Mincho"/>
        </w:rPr>
      </w:pPr>
      <w:r>
        <w:rPr>
          <w:rFonts w:eastAsia="MS Mincho"/>
        </w:rPr>
        <w:t xml:space="preserve">G-Code </w:t>
      </w:r>
      <w:r w:rsidR="006F3AAC">
        <w:rPr>
          <w:rFonts w:eastAsia="MS Mincho"/>
        </w:rPr>
        <w:t>[ISO6893-1]</w:t>
      </w:r>
      <w:r w:rsidR="00645B90">
        <w:rPr>
          <w:rFonts w:eastAsia="MS Mincho"/>
        </w:rPr>
        <w:t xml:space="preserve"> </w:t>
      </w:r>
      <w:r>
        <w:rPr>
          <w:rFonts w:eastAsia="MS Mincho"/>
        </w:rPr>
        <w:t>[RS274D]</w:t>
      </w:r>
      <w:r w:rsidR="00645B90">
        <w:rPr>
          <w:rFonts w:eastAsia="MS Mincho"/>
        </w:rPr>
        <w:t xml:space="preserve"> [</w:t>
      </w:r>
      <w:r w:rsidR="00645B90">
        <w:rPr>
          <w:rFonts w:ascii="Helvetica" w:hAnsi="Helvetica" w:cs="Helvetica"/>
        </w:rPr>
        <w:t xml:space="preserve">RS274NGC] </w:t>
      </w:r>
      <w:r w:rsidR="007C66A2">
        <w:rPr>
          <w:rFonts w:eastAsia="MS Mincho"/>
        </w:rPr>
        <w:t>[REPRAP]</w:t>
      </w:r>
      <w:r>
        <w:rPr>
          <w:rFonts w:eastAsia="MS Mincho"/>
        </w:rPr>
        <w:t xml:space="preserve"> is a commonly-used format for 3D printing with so-called Fused Deposition Modeling (FDM) printers. Besides the commands used to move the print head and/or platform and to extrude material, G-</w:t>
      </w:r>
      <w:r w:rsidR="00C72555">
        <w:rPr>
          <w:rFonts w:eastAsia="MS Mincho"/>
        </w:rPr>
        <w:t xml:space="preserve">Code </w:t>
      </w:r>
      <w:r>
        <w:rPr>
          <w:rFonts w:eastAsia="MS Mincho"/>
        </w:rPr>
        <w:t>includes a variety of device control (</w:t>
      </w:r>
      <w:r w:rsidR="00E9739B">
        <w:rPr>
          <w:rFonts w:eastAsia="MS Mincho"/>
        </w:rPr>
        <w:t xml:space="preserve">e.g., </w:t>
      </w:r>
      <w:r>
        <w:rPr>
          <w:rFonts w:eastAsia="MS Mincho"/>
        </w:rPr>
        <w:t>set extruder temperature) and</w:t>
      </w:r>
      <w:r w:rsidR="00E9739B">
        <w:rPr>
          <w:rFonts w:eastAsia="MS Mincho"/>
        </w:rPr>
        <w:t xml:space="preserve"> hardware access (e.g., write file to SD card) commands that pose serious safety and security concerns. To make matters worse, such commands are often printer-specific or have printer-specific variations in syntax, requiring the equivalent of printer driver software to produce G-</w:t>
      </w:r>
      <w:r w:rsidR="00C72555">
        <w:rPr>
          <w:rFonts w:eastAsia="MS Mincho"/>
        </w:rPr>
        <w:t xml:space="preserve">Code </w:t>
      </w:r>
      <w:r w:rsidR="00E9739B">
        <w:rPr>
          <w:rFonts w:eastAsia="MS Mincho"/>
        </w:rPr>
        <w:t>suitable for a particular model or firmware version.</w:t>
      </w:r>
      <w:r w:rsidR="00C72555">
        <w:rPr>
          <w:rFonts w:eastAsia="MS Mincho"/>
        </w:rPr>
        <w:t xml:space="preserve"> Finally, differences in filament and extruder nozzle diameters mean that G-Code created for one print job may not work on the same printer due to changes to the material or extruder.</w:t>
      </w:r>
    </w:p>
    <w:p w14:paraId="080692FC" w14:textId="2DF33310" w:rsidR="00E9739B" w:rsidRDefault="00E9739B" w:rsidP="00E9739B">
      <w:pPr>
        <w:pStyle w:val="IEEEStdsParagraph"/>
        <w:rPr>
          <w:rFonts w:eastAsia="MS Mincho"/>
        </w:rPr>
      </w:pPr>
      <w:r>
        <w:rPr>
          <w:rFonts w:eastAsia="MS Mincho"/>
        </w:rPr>
        <w:t>The IPP 3D Printing Extensions v1.</w:t>
      </w:r>
      <w:r w:rsidR="00E076D1">
        <w:rPr>
          <w:rFonts w:eastAsia="MS Mincho"/>
        </w:rPr>
        <w:t>1</w:t>
      </w:r>
      <w:r>
        <w:rPr>
          <w:rFonts w:eastAsia="MS Mincho"/>
        </w:rPr>
        <w:t xml:space="preserve"> [PWG5100.21] define the model and semantics for networked 3D printing, along with a required high-level 3D file format. However, the processing requirements of such a format require either improved printer controllers with greater memory, storage, and CPU capacity or the use of Cloud services to offload that processing.</w:t>
      </w:r>
    </w:p>
    <w:p w14:paraId="09D24D69" w14:textId="73A1847C" w:rsidR="00E9739B" w:rsidRDefault="00E9739B" w:rsidP="00E9739B">
      <w:pPr>
        <w:pStyle w:val="IEEEStdsParagraph"/>
        <w:rPr>
          <w:rFonts w:eastAsia="MS Mincho"/>
        </w:rPr>
      </w:pPr>
      <w:r>
        <w:rPr>
          <w:rFonts w:eastAsia="MS Mincho"/>
        </w:rPr>
        <w:t xml:space="preserve">The IPP Shared Infrastructure Extensions (INFRA) [PWG5100.18] </w:t>
      </w:r>
      <w:r w:rsidR="000542C2">
        <w:rPr>
          <w:rFonts w:eastAsia="MS Mincho"/>
        </w:rPr>
        <w:t xml:space="preserve">specification </w:t>
      </w:r>
      <w:r>
        <w:rPr>
          <w:rFonts w:eastAsia="MS Mincho"/>
        </w:rPr>
        <w:t>define</w:t>
      </w:r>
      <w:r w:rsidR="000542C2">
        <w:rPr>
          <w:rFonts w:eastAsia="MS Mincho"/>
        </w:rPr>
        <w:t>s</w:t>
      </w:r>
      <w:r>
        <w:rPr>
          <w:rFonts w:eastAsia="MS Mincho"/>
        </w:rPr>
        <w:t xml:space="preserve"> the model and semantics for Cloud printing, however it does not specify an intermediate format suitable for 3D printing.</w:t>
      </w:r>
    </w:p>
    <w:p w14:paraId="290551C5" w14:textId="77777777" w:rsidR="00C72555" w:rsidRDefault="00A76EA3" w:rsidP="00E9739B">
      <w:pPr>
        <w:pStyle w:val="IEEEStdsParagraph"/>
        <w:rPr>
          <w:rFonts w:eastAsia="MS Mincho"/>
        </w:rPr>
      </w:pPr>
      <w:r>
        <w:rPr>
          <w:rFonts w:eastAsia="MS Mincho"/>
        </w:rPr>
        <w:t>This document defines a "safe" subset</w:t>
      </w:r>
      <w:r w:rsidR="00E9739B">
        <w:rPr>
          <w:rFonts w:eastAsia="MS Mincho"/>
        </w:rPr>
        <w:t xml:space="preserve"> of G-Code that can be used for direct and Cloud printing configurations, along with a description of the capabilities and parameters that will be needed to generate suitable layers for printing to the target printer.</w:t>
      </w:r>
    </w:p>
    <w:p w14:paraId="798F0D50" w14:textId="027CE652" w:rsidR="00915ACB" w:rsidRPr="00915ACB" w:rsidRDefault="00C72555" w:rsidP="00E9739B">
      <w:pPr>
        <w:pStyle w:val="IEEEStdsParagraph"/>
        <w:rPr>
          <w:rFonts w:eastAsia="MS Mincho"/>
        </w:rPr>
      </w:pPr>
      <w:r>
        <w:rPr>
          <w:rFonts w:eastAsia="MS Mincho"/>
        </w:rPr>
        <w:t>The goal of this document is to enable the use of IPP with</w:t>
      </w:r>
      <w:r w:rsidR="001C030A">
        <w:rPr>
          <w:rFonts w:eastAsia="MS Mincho"/>
        </w:rPr>
        <w:t xml:space="preserve"> existing</w:t>
      </w:r>
      <w:r>
        <w:rPr>
          <w:rFonts w:eastAsia="MS Mincho"/>
        </w:rPr>
        <w:t xml:space="preserve"> entry-level </w:t>
      </w:r>
      <w:r w:rsidR="001C030A">
        <w:rPr>
          <w:rFonts w:eastAsia="MS Mincho"/>
        </w:rPr>
        <w:t>FDM</w:t>
      </w:r>
      <w:r>
        <w:rPr>
          <w:rFonts w:eastAsia="MS Mincho"/>
        </w:rPr>
        <w:t xml:space="preserve"> printers that are not able to perform their own slicing and to enable generic Cloud and local infrastructure services to provide slicing services to</w:t>
      </w:r>
      <w:r w:rsidR="001C030A">
        <w:rPr>
          <w:rFonts w:eastAsia="MS Mincho"/>
        </w:rPr>
        <w:t xml:space="preserve"> existing</w:t>
      </w:r>
      <w:r>
        <w:rPr>
          <w:rFonts w:eastAsia="MS Mincho"/>
        </w:rPr>
        <w:t xml:space="preserve"> </w:t>
      </w:r>
      <w:r w:rsidR="001C030A">
        <w:rPr>
          <w:rFonts w:eastAsia="MS Mincho"/>
        </w:rPr>
        <w:t>FDM</w:t>
      </w:r>
      <w:r>
        <w:rPr>
          <w:rFonts w:eastAsia="MS Mincho"/>
        </w:rPr>
        <w:t xml:space="preserve"> printers.</w:t>
      </w:r>
      <w:r w:rsidR="001C030A">
        <w:rPr>
          <w:rFonts w:eastAsia="MS Mincho"/>
        </w:rPr>
        <w:t xml:space="preserve"> Support for other kinds of 3D printers will likely require an intermediate format such as the 3MF Slice Extension [3MF-SLICE].</w:t>
      </w:r>
    </w:p>
    <w:p w14:paraId="3360D2FD" w14:textId="77777777" w:rsidR="003D30AA" w:rsidRDefault="003D30AA">
      <w:pPr>
        <w:rPr>
          <w:rFonts w:eastAsia="MS Mincho"/>
          <w:b/>
          <w:sz w:val="32"/>
          <w:szCs w:val="20"/>
        </w:rPr>
      </w:pPr>
      <w:bookmarkStart w:id="5" w:name="_Toc263650577"/>
      <w:r>
        <w:rPr>
          <w:rFonts w:eastAsia="MS Mincho"/>
        </w:rPr>
        <w:br w:type="page"/>
      </w:r>
    </w:p>
    <w:p w14:paraId="7FFEA806" w14:textId="52376D16" w:rsidR="00C004F2" w:rsidRDefault="00C004F2" w:rsidP="00E1772A">
      <w:pPr>
        <w:pStyle w:val="IEEEStdsLevel1Header"/>
        <w:rPr>
          <w:rFonts w:eastAsia="MS Mincho"/>
        </w:rPr>
      </w:pPr>
      <w:bookmarkStart w:id="6" w:name="_Toc11397241"/>
      <w:r>
        <w:rPr>
          <w:rFonts w:eastAsia="MS Mincho"/>
        </w:rPr>
        <w:lastRenderedPageBreak/>
        <w:t>Terminology</w:t>
      </w:r>
      <w:bookmarkEnd w:id="5"/>
      <w:bookmarkEnd w:id="6"/>
    </w:p>
    <w:p w14:paraId="2C57FA3B" w14:textId="77777777" w:rsidR="004308D4" w:rsidRDefault="004308D4" w:rsidP="004308D4">
      <w:pPr>
        <w:pStyle w:val="IEEEStdsLevel2Header"/>
        <w:rPr>
          <w:snapToGrid w:val="0"/>
        </w:rPr>
      </w:pPr>
      <w:bookmarkStart w:id="7" w:name="_Ref486620936"/>
      <w:bookmarkStart w:id="8" w:name="_Toc19011366"/>
      <w:bookmarkStart w:id="9" w:name="_Toc53897745"/>
      <w:bookmarkStart w:id="10" w:name="_Toc199666720"/>
      <w:bookmarkStart w:id="11" w:name="_Toc263650578"/>
      <w:bookmarkStart w:id="12" w:name="_Toc523209806"/>
      <w:bookmarkStart w:id="13" w:name="_Toc11397242"/>
      <w:r w:rsidRPr="00CB46AF">
        <w:t>Conformance</w:t>
      </w:r>
      <w:r>
        <w:rPr>
          <w:snapToGrid w:val="0"/>
        </w:rPr>
        <w:t xml:space="preserve"> Terminology</w:t>
      </w:r>
      <w:bookmarkEnd w:id="7"/>
      <w:bookmarkEnd w:id="8"/>
      <w:bookmarkEnd w:id="9"/>
      <w:bookmarkEnd w:id="10"/>
      <w:bookmarkEnd w:id="11"/>
      <w:bookmarkEnd w:id="12"/>
      <w:bookmarkEnd w:id="13"/>
    </w:p>
    <w:p w14:paraId="4627611B" w14:textId="77777777" w:rsidR="004308D4" w:rsidRDefault="004308D4" w:rsidP="004308D4">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[BCP14]. The term CONDITIONALLY REQUIRED is additionally defined for a conformance requirement that applies when a specified condition is true.</w:t>
      </w:r>
    </w:p>
    <w:p w14:paraId="2E9691FA" w14:textId="77777777" w:rsidR="004308D4" w:rsidRDefault="004308D4" w:rsidP="004308D4">
      <w:pPr>
        <w:pStyle w:val="IEEEStdsLevel2Header"/>
        <w:numPr>
          <w:ilvl w:val="1"/>
          <w:numId w:val="1"/>
        </w:numPr>
        <w:rPr>
          <w:snapToGrid w:val="0"/>
        </w:rPr>
      </w:pPr>
      <w:bookmarkStart w:id="14" w:name="_Toc523209808"/>
      <w:bookmarkStart w:id="15" w:name="_Toc11397243"/>
      <w:r>
        <w:rPr>
          <w:snapToGrid w:val="0"/>
        </w:rPr>
        <w:t>Protocol Role Terminology</w:t>
      </w:r>
      <w:bookmarkEnd w:id="14"/>
      <w:bookmarkEnd w:id="15"/>
    </w:p>
    <w:p w14:paraId="616AF26B" w14:textId="77777777" w:rsidR="004308D4" w:rsidRPr="00644115" w:rsidRDefault="004308D4" w:rsidP="004308D4">
      <w:pPr>
        <w:pStyle w:val="IEEEStdsParagraph"/>
        <w:rPr>
          <w:i/>
        </w:rPr>
      </w:pPr>
      <w:r w:rsidRPr="00644115">
        <w:t xml:space="preserve">The following protocol roles </w:t>
      </w:r>
      <w:r>
        <w:t xml:space="preserve">are defined </w:t>
      </w:r>
      <w:r w:rsidRPr="00644115">
        <w:t>to specify unambiguous conformance requirements:</w:t>
      </w:r>
    </w:p>
    <w:p w14:paraId="5EE2E177" w14:textId="77777777" w:rsidR="004308D4" w:rsidRPr="00644115" w:rsidRDefault="004308D4" w:rsidP="004308D4">
      <w:pPr>
        <w:pStyle w:val="IEEEStdsParagraph"/>
      </w:pPr>
      <w:r w:rsidRPr="00644115">
        <w:rPr>
          <w:i/>
        </w:rPr>
        <w:t>Client</w:t>
      </w:r>
      <w:r w:rsidRPr="00644115">
        <w:t xml:space="preserve">: Initiator of outgoing </w:t>
      </w:r>
      <w:r>
        <w:t>connections</w:t>
      </w:r>
      <w:r w:rsidRPr="00644115">
        <w:t xml:space="preserve"> and sender of outgoing operation requests (Hypertext Transfer Protocol -- HTTP/1.1 [RFC7230] User Agent).</w:t>
      </w:r>
    </w:p>
    <w:p w14:paraId="40F06FF7" w14:textId="77777777" w:rsidR="004308D4" w:rsidRPr="00644115" w:rsidRDefault="004308D4" w:rsidP="004308D4">
      <w:pPr>
        <w:pStyle w:val="IEEEStdsParagraph"/>
      </w:pPr>
      <w:r w:rsidRPr="00644115">
        <w:rPr>
          <w:i/>
        </w:rPr>
        <w:t>Printer</w:t>
      </w:r>
      <w:r w:rsidRPr="00644115">
        <w:t xml:space="preserve">: Listener for incoming </w:t>
      </w:r>
      <w:r>
        <w:t>connections</w:t>
      </w:r>
      <w:r w:rsidRPr="00644115">
        <w:t xml:space="preserve"> and receiver of incoming operation requests (Hypertext Transfer Protocol -- HTTP/1.1 [RFC7230] Server) that represents one or more Physical Devices or a Logical Device.</w:t>
      </w:r>
    </w:p>
    <w:p w14:paraId="3A3DAE2A" w14:textId="5751E119" w:rsidR="00C004F2" w:rsidRDefault="004308D4" w:rsidP="00E1772A">
      <w:pPr>
        <w:pStyle w:val="IEEEStdsLevel2Header"/>
        <w:rPr>
          <w:snapToGrid w:val="0"/>
        </w:rPr>
      </w:pPr>
      <w:bookmarkStart w:id="16" w:name="_Toc11397244"/>
      <w:r>
        <w:rPr>
          <w:snapToGrid w:val="0"/>
        </w:rPr>
        <w:t xml:space="preserve">Other </w:t>
      </w:r>
      <w:r w:rsidR="006745F7">
        <w:rPr>
          <w:snapToGrid w:val="0"/>
        </w:rPr>
        <w:t>Term</w:t>
      </w:r>
      <w:r>
        <w:rPr>
          <w:snapToGrid w:val="0"/>
        </w:rPr>
        <w:t>inology</w:t>
      </w:r>
      <w:bookmarkEnd w:id="16"/>
    </w:p>
    <w:p w14:paraId="3A131FC5" w14:textId="0F351E60" w:rsidR="00E9739B" w:rsidRPr="00E9739B" w:rsidRDefault="00E9739B" w:rsidP="00E9739B">
      <w:pPr>
        <w:pStyle w:val="IEEEStdsParagraph"/>
        <w:rPr>
          <w:lang w:val="en-CA"/>
        </w:rPr>
      </w:pPr>
      <w:r>
        <w:rPr>
          <w:i/>
        </w:rPr>
        <w:t>Cloud</w:t>
      </w:r>
      <w:r w:rsidR="002D57C5">
        <w:t>:</w:t>
      </w:r>
      <w:r w:rsidR="00CB1F8C">
        <w:t xml:space="preserve"> </w:t>
      </w:r>
      <w:r w:rsidRPr="00E9739B">
        <w:rPr>
          <w:lang w:val="en-CA"/>
        </w:rPr>
        <w:t xml:space="preserve">the environment supporting </w:t>
      </w:r>
      <w:r w:rsidR="003D30AA">
        <w:rPr>
          <w:lang w:val="en-CA"/>
        </w:rPr>
        <w:t>s</w:t>
      </w:r>
      <w:r w:rsidRPr="00E9739B">
        <w:rPr>
          <w:lang w:val="en-CA"/>
        </w:rPr>
        <w:t xml:space="preserve">ervices such as Cloud Computing. </w:t>
      </w:r>
    </w:p>
    <w:p w14:paraId="6B4F5A32" w14:textId="24D47DC3" w:rsidR="00F75E30" w:rsidRDefault="003D30AA" w:rsidP="00FD0C1D">
      <w:pPr>
        <w:pStyle w:val="IEEEStdsParagraph"/>
        <w:rPr>
          <w:lang w:val="en-CA"/>
        </w:rPr>
      </w:pPr>
      <w:r w:rsidRPr="003D30AA">
        <w:rPr>
          <w:bCs/>
          <w:i/>
          <w:lang w:val="en-CA"/>
        </w:rPr>
        <w:t>Cloud Computing</w:t>
      </w:r>
      <w:r w:rsidRPr="003D30AA">
        <w:rPr>
          <w:lang w:val="en-CA"/>
        </w:rPr>
        <w:t>: “... a model for enabling ubiquitous, convenient, on demand network access to a shared pool of configurable computing resources (e.g., networks, servers, storage, applications, and services) that can be rapidly provisioned and released with minimal management effort or service provider interaction.” The NIST Definition of C</w:t>
      </w:r>
      <w:r>
        <w:rPr>
          <w:lang w:val="en-CA"/>
        </w:rPr>
        <w:t>loud Computing [NISTSP800-145].</w:t>
      </w:r>
    </w:p>
    <w:p w14:paraId="3B2D9AC4" w14:textId="6FFB2402" w:rsidR="003D30AA" w:rsidRPr="003D30AA" w:rsidRDefault="003D30AA" w:rsidP="00FD0C1D">
      <w:pPr>
        <w:pStyle w:val="IEEEStdsParagraph"/>
        <w:rPr>
          <w:lang w:val="en-CA"/>
        </w:rPr>
      </w:pPr>
      <w:r w:rsidRPr="003D30AA">
        <w:rPr>
          <w:i/>
          <w:iCs/>
          <w:lang w:val="en-CA"/>
        </w:rPr>
        <w:t>Fused Deposition Modeling</w:t>
      </w:r>
      <w:r w:rsidRPr="003D30AA">
        <w:rPr>
          <w:lang w:val="en-CA"/>
        </w:rPr>
        <w:t xml:space="preserve">: A 3D printing process that extrudes a molten material to draw layers, sometimes </w:t>
      </w:r>
      <w:r>
        <w:rPr>
          <w:lang w:val="en-CA"/>
        </w:rPr>
        <w:t>also called material extrusion.</w:t>
      </w:r>
    </w:p>
    <w:p w14:paraId="5E44214E" w14:textId="77777777" w:rsidR="002D57C5" w:rsidRPr="002D57C5" w:rsidRDefault="002D57C5" w:rsidP="002D57C5">
      <w:pPr>
        <w:pStyle w:val="IEEEStdsLevel2Header"/>
      </w:pPr>
      <w:bookmarkStart w:id="17" w:name="_Toc11397245"/>
      <w:r w:rsidRPr="002D57C5">
        <w:t>Acronyms and Organizations</w:t>
      </w:r>
      <w:bookmarkEnd w:id="17"/>
    </w:p>
    <w:p w14:paraId="76BE91F6" w14:textId="24DDAA7A" w:rsidR="002D57C5" w:rsidRPr="002D57C5" w:rsidRDefault="002D57C5" w:rsidP="002D57C5">
      <w:pPr>
        <w:pStyle w:val="IEEEStdsParagraph"/>
      </w:pPr>
      <w:r w:rsidRPr="002D57C5">
        <w:rPr>
          <w:i/>
        </w:rPr>
        <w:t>IANA</w:t>
      </w:r>
      <w:r>
        <w:t>:</w:t>
      </w:r>
      <w:r w:rsidRPr="002D57C5">
        <w:t xml:space="preserve"> Internet Assigned Numbers Authority, </w:t>
      </w:r>
      <w:hyperlink r:id="rId10" w:history="1">
        <w:r w:rsidR="003D30AA">
          <w:rPr>
            <w:rStyle w:val="Hyperlink"/>
          </w:rPr>
          <w:t>https://www.iana.org/</w:t>
        </w:r>
      </w:hyperlink>
    </w:p>
    <w:p w14:paraId="07F28866" w14:textId="66E1DF83" w:rsidR="002D57C5" w:rsidRPr="002D57C5" w:rsidRDefault="002D57C5" w:rsidP="002D57C5">
      <w:pPr>
        <w:pStyle w:val="IEEEStdsParagraph"/>
      </w:pPr>
      <w:r w:rsidRPr="002D57C5">
        <w:rPr>
          <w:i/>
        </w:rPr>
        <w:t>IETF</w:t>
      </w:r>
      <w:r>
        <w:t>:</w:t>
      </w:r>
      <w:r w:rsidRPr="002D57C5">
        <w:t xml:space="preserve"> Internet Engineering Task Force, </w:t>
      </w:r>
      <w:hyperlink r:id="rId11" w:history="1">
        <w:r w:rsidR="003D30AA">
          <w:rPr>
            <w:rStyle w:val="Hyperlink"/>
          </w:rPr>
          <w:t>https://www.ietf.org/</w:t>
        </w:r>
      </w:hyperlink>
    </w:p>
    <w:p w14:paraId="7E67789C" w14:textId="02489297" w:rsidR="002D57C5" w:rsidRPr="002D57C5" w:rsidRDefault="002D57C5" w:rsidP="002D57C5">
      <w:pPr>
        <w:pStyle w:val="IEEEStdsParagraph"/>
      </w:pPr>
      <w:r w:rsidRPr="002D57C5">
        <w:rPr>
          <w:i/>
        </w:rPr>
        <w:t>ISO</w:t>
      </w:r>
      <w:r>
        <w:t>:</w:t>
      </w:r>
      <w:r w:rsidRPr="002D57C5">
        <w:t xml:space="preserve"> International Organization for Standardization, </w:t>
      </w:r>
      <w:hyperlink r:id="rId12" w:history="1">
        <w:r w:rsidR="003D30AA">
          <w:rPr>
            <w:rStyle w:val="Hyperlink"/>
          </w:rPr>
          <w:t>https://www.iso.org/</w:t>
        </w:r>
      </w:hyperlink>
    </w:p>
    <w:p w14:paraId="628AE46B" w14:textId="352C50D8" w:rsidR="002D57C5" w:rsidRDefault="002D57C5" w:rsidP="002D57C5">
      <w:pPr>
        <w:pStyle w:val="IEEEStdsParagraph"/>
      </w:pPr>
      <w:r w:rsidRPr="002D57C5">
        <w:rPr>
          <w:i/>
        </w:rPr>
        <w:t>PWG</w:t>
      </w:r>
      <w:r>
        <w:t>:</w:t>
      </w:r>
      <w:r w:rsidRPr="002D57C5">
        <w:t xml:space="preserve"> Printer Working Group, </w:t>
      </w:r>
      <w:hyperlink r:id="rId13" w:history="1">
        <w:r w:rsidR="003D30AA">
          <w:rPr>
            <w:rStyle w:val="Hyperlink"/>
          </w:rPr>
          <w:t>https://www.pwg.org/</w:t>
        </w:r>
      </w:hyperlink>
    </w:p>
    <w:p w14:paraId="0B496A3C" w14:textId="77777777" w:rsidR="003D30AA" w:rsidRDefault="003D30AA">
      <w:pPr>
        <w:rPr>
          <w:rFonts w:eastAsia="MS Mincho"/>
          <w:b/>
          <w:sz w:val="32"/>
          <w:szCs w:val="20"/>
        </w:rPr>
      </w:pPr>
      <w:bookmarkStart w:id="18" w:name="_Toc263650583"/>
      <w:r>
        <w:rPr>
          <w:rFonts w:eastAsia="MS Mincho"/>
        </w:rPr>
        <w:br w:type="page"/>
      </w:r>
    </w:p>
    <w:p w14:paraId="407B68EE" w14:textId="535C00A4" w:rsidR="00F75E30" w:rsidRDefault="007C66A2" w:rsidP="00F75E30">
      <w:pPr>
        <w:pStyle w:val="IEEEStdsLevel1Header"/>
        <w:rPr>
          <w:rFonts w:eastAsia="MS Mincho"/>
        </w:rPr>
      </w:pPr>
      <w:bookmarkStart w:id="19" w:name="_Toc11397246"/>
      <w:r>
        <w:rPr>
          <w:rFonts w:eastAsia="MS Mincho"/>
        </w:rPr>
        <w:lastRenderedPageBreak/>
        <w:t xml:space="preserve">PWG </w:t>
      </w:r>
      <w:r w:rsidR="003D30AA">
        <w:rPr>
          <w:rFonts w:eastAsia="MS Mincho"/>
        </w:rPr>
        <w:t>Safe G-Code Subset</w:t>
      </w:r>
      <w:bookmarkEnd w:id="19"/>
    </w:p>
    <w:p w14:paraId="59754EE2" w14:textId="24C7695E" w:rsidR="00623E2A" w:rsidRDefault="00883350" w:rsidP="00F75E30">
      <w:pPr>
        <w:pStyle w:val="IEEEStdsParagraph"/>
        <w:rPr>
          <w:rFonts w:eastAsia="MS Mincho"/>
        </w:rPr>
      </w:pPr>
      <w:r>
        <w:rPr>
          <w:rFonts w:eastAsia="MS Mincho"/>
        </w:rPr>
        <w:t xml:space="preserve">This document defines a safe G-Code subset </w:t>
      </w:r>
      <w:r w:rsidR="00484E7A">
        <w:rPr>
          <w:rFonts w:eastAsia="MS Mincho"/>
        </w:rPr>
        <w:t>with the MIME Media Type "application/</w:t>
      </w:r>
      <w:proofErr w:type="spellStart"/>
      <w:r w:rsidR="00484E7A">
        <w:rPr>
          <w:rFonts w:eastAsia="MS Mincho"/>
        </w:rPr>
        <w:t>vnd.pwg</w:t>
      </w:r>
      <w:proofErr w:type="spellEnd"/>
      <w:r w:rsidR="00484E7A">
        <w:rPr>
          <w:rFonts w:eastAsia="MS Mincho"/>
        </w:rPr>
        <w:t>-safe-</w:t>
      </w:r>
      <w:proofErr w:type="spellStart"/>
      <w:r w:rsidR="00484E7A">
        <w:rPr>
          <w:rFonts w:eastAsia="MS Mincho"/>
        </w:rPr>
        <w:t>gcode</w:t>
      </w:r>
      <w:proofErr w:type="spellEnd"/>
      <w:r w:rsidR="00484E7A">
        <w:rPr>
          <w:rFonts w:eastAsia="MS Mincho"/>
        </w:rPr>
        <w:t xml:space="preserve">". </w:t>
      </w:r>
      <w:r w:rsidR="003D30AA">
        <w:rPr>
          <w:rFonts w:eastAsia="MS Mincho"/>
        </w:rPr>
        <w:t xml:space="preserve">Safe G-Code files consist solely of the following commands which </w:t>
      </w:r>
      <w:r w:rsidR="003D30AA">
        <w:rPr>
          <w:rFonts w:eastAsia="MS Mincho"/>
          <w:lang w:val="en-CA"/>
        </w:rPr>
        <w:t>represent the common subset of commands supported by most FDM printers</w:t>
      </w:r>
      <w:r w:rsidR="003D30AA">
        <w:rPr>
          <w:rFonts w:eastAsia="MS Mincho"/>
        </w:rPr>
        <w:t>:</w:t>
      </w:r>
    </w:p>
    <w:p w14:paraId="1D8AD7B1" w14:textId="38565437" w:rsidR="003D30AA" w:rsidRPr="003D30AA" w:rsidRDefault="003D30AA" w:rsidP="003D30AA">
      <w:pPr>
        <w:pStyle w:val="ListParagraph"/>
        <w:rPr>
          <w:rFonts w:eastAsia="MS Mincho"/>
          <w:lang w:val="en-CA"/>
        </w:rPr>
      </w:pPr>
      <w:r w:rsidRPr="003D30AA">
        <w:rPr>
          <w:rFonts w:eastAsia="MS Mincho"/>
          <w:lang w:val="en-CA"/>
        </w:rPr>
        <w:t xml:space="preserve">G0: Rapid </w:t>
      </w:r>
      <w:r w:rsidR="00883350">
        <w:rPr>
          <w:rFonts w:eastAsia="MS Mincho"/>
          <w:lang w:val="en-CA"/>
        </w:rPr>
        <w:t>L</w:t>
      </w:r>
      <w:r w:rsidRPr="003D30AA">
        <w:rPr>
          <w:rFonts w:eastAsia="MS Mincho"/>
          <w:lang w:val="en-CA"/>
        </w:rPr>
        <w:t xml:space="preserve">inear </w:t>
      </w:r>
      <w:r w:rsidR="00883350">
        <w:rPr>
          <w:rFonts w:eastAsia="MS Mincho"/>
          <w:lang w:val="en-CA"/>
        </w:rPr>
        <w:t>M</w:t>
      </w:r>
      <w:r w:rsidRPr="003D30AA">
        <w:rPr>
          <w:rFonts w:eastAsia="MS Mincho"/>
          <w:lang w:val="en-CA"/>
        </w:rPr>
        <w:t>ove</w:t>
      </w:r>
    </w:p>
    <w:p w14:paraId="728162B6" w14:textId="76AF4873" w:rsidR="003D30AA" w:rsidRPr="003D30AA" w:rsidRDefault="003D30AA" w:rsidP="003D30AA">
      <w:pPr>
        <w:pStyle w:val="ListParagraph"/>
        <w:rPr>
          <w:rFonts w:eastAsia="MS Mincho"/>
          <w:lang w:val="en-CA"/>
        </w:rPr>
      </w:pPr>
      <w:r w:rsidRPr="003D30AA">
        <w:rPr>
          <w:rFonts w:eastAsia="MS Mincho"/>
          <w:lang w:val="en-CA"/>
        </w:rPr>
        <w:t xml:space="preserve">G1: </w:t>
      </w:r>
      <w:r w:rsidR="00484E7A">
        <w:rPr>
          <w:rFonts w:eastAsia="MS Mincho"/>
          <w:lang w:val="en-CA"/>
        </w:rPr>
        <w:t xml:space="preserve">Controlled </w:t>
      </w:r>
      <w:r w:rsidRPr="003D30AA">
        <w:rPr>
          <w:rFonts w:eastAsia="MS Mincho"/>
          <w:lang w:val="en-CA"/>
        </w:rPr>
        <w:t xml:space="preserve">Linear </w:t>
      </w:r>
      <w:r w:rsidR="00883350">
        <w:rPr>
          <w:rFonts w:eastAsia="MS Mincho"/>
          <w:lang w:val="en-CA"/>
        </w:rPr>
        <w:t>M</w:t>
      </w:r>
      <w:r w:rsidRPr="003D30AA">
        <w:rPr>
          <w:rFonts w:eastAsia="MS Mincho"/>
          <w:lang w:val="en-CA"/>
        </w:rPr>
        <w:t>ove</w:t>
      </w:r>
    </w:p>
    <w:p w14:paraId="68B4CFE8" w14:textId="77777777" w:rsidR="003D30AA" w:rsidRDefault="003D30AA" w:rsidP="003D30AA">
      <w:pPr>
        <w:pStyle w:val="ListParagraph"/>
        <w:rPr>
          <w:rFonts w:eastAsia="MS Mincho"/>
          <w:lang w:val="en-CA"/>
        </w:rPr>
      </w:pPr>
      <w:r w:rsidRPr="003D30AA">
        <w:rPr>
          <w:rFonts w:eastAsia="MS Mincho"/>
          <w:lang w:val="en-CA"/>
        </w:rPr>
        <w:t>G4: Dwell</w:t>
      </w:r>
    </w:p>
    <w:p w14:paraId="6B066559" w14:textId="6656C913" w:rsidR="00C72555" w:rsidRPr="003D30AA" w:rsidRDefault="00C72555" w:rsidP="003D30AA">
      <w:pPr>
        <w:pStyle w:val="ListParagraph"/>
        <w:rPr>
          <w:rFonts w:eastAsia="MS Mincho"/>
          <w:lang w:val="en-CA"/>
        </w:rPr>
      </w:pPr>
      <w:r>
        <w:rPr>
          <w:rFonts w:eastAsia="MS Mincho"/>
          <w:lang w:val="en-CA"/>
        </w:rPr>
        <w:t>G21: Set Units to Millimeters</w:t>
      </w:r>
    </w:p>
    <w:p w14:paraId="3666A134" w14:textId="57D1CE9D" w:rsidR="003D30AA" w:rsidRPr="003D30AA" w:rsidRDefault="003D30AA" w:rsidP="003D30AA">
      <w:pPr>
        <w:pStyle w:val="ListParagraph"/>
        <w:rPr>
          <w:rFonts w:eastAsia="MS Mincho"/>
          <w:lang w:val="en-CA"/>
        </w:rPr>
      </w:pPr>
      <w:r w:rsidRPr="003D30AA">
        <w:rPr>
          <w:rFonts w:eastAsia="MS Mincho"/>
          <w:lang w:val="en-CA"/>
        </w:rPr>
        <w:t xml:space="preserve">G28: </w:t>
      </w:r>
      <w:r w:rsidR="005B7A65">
        <w:rPr>
          <w:rFonts w:eastAsia="MS Mincho"/>
          <w:lang w:val="en-CA"/>
        </w:rPr>
        <w:t>Move to Origin (</w:t>
      </w:r>
      <w:r w:rsidRPr="003D30AA">
        <w:rPr>
          <w:rFonts w:eastAsia="MS Mincho"/>
          <w:lang w:val="en-CA"/>
        </w:rPr>
        <w:t>Home</w:t>
      </w:r>
      <w:r w:rsidR="005B7A65">
        <w:rPr>
          <w:rFonts w:eastAsia="MS Mincho"/>
          <w:lang w:val="en-CA"/>
        </w:rPr>
        <w:t>)</w:t>
      </w:r>
    </w:p>
    <w:p w14:paraId="1A4310F3" w14:textId="733028E5" w:rsidR="003D30AA" w:rsidRPr="003D30AA" w:rsidRDefault="003D30AA" w:rsidP="003D30AA">
      <w:pPr>
        <w:pStyle w:val="ListParagraph"/>
        <w:rPr>
          <w:rFonts w:eastAsia="MS Mincho"/>
          <w:lang w:val="en-CA"/>
        </w:rPr>
      </w:pPr>
      <w:r w:rsidRPr="003D30AA">
        <w:rPr>
          <w:rFonts w:eastAsia="MS Mincho"/>
          <w:lang w:val="en-CA"/>
        </w:rPr>
        <w:t xml:space="preserve">G90: Set </w:t>
      </w:r>
      <w:r w:rsidR="00883350">
        <w:rPr>
          <w:rFonts w:eastAsia="MS Mincho"/>
          <w:lang w:val="en-CA"/>
        </w:rPr>
        <w:t>A</w:t>
      </w:r>
      <w:r w:rsidRPr="003D30AA">
        <w:rPr>
          <w:rFonts w:eastAsia="MS Mincho"/>
          <w:lang w:val="en-CA"/>
        </w:rPr>
        <w:t xml:space="preserve">bsolute </w:t>
      </w:r>
      <w:r w:rsidR="00883350">
        <w:rPr>
          <w:rFonts w:eastAsia="MS Mincho"/>
          <w:lang w:val="en-CA"/>
        </w:rPr>
        <w:t>P</w:t>
      </w:r>
      <w:r w:rsidRPr="003D30AA">
        <w:rPr>
          <w:rFonts w:eastAsia="MS Mincho"/>
          <w:lang w:val="en-CA"/>
        </w:rPr>
        <w:t>ositioning</w:t>
      </w:r>
    </w:p>
    <w:p w14:paraId="19EDF194" w14:textId="02161CE2" w:rsidR="003D30AA" w:rsidRPr="003D30AA" w:rsidRDefault="003D30AA" w:rsidP="003D30AA">
      <w:pPr>
        <w:pStyle w:val="ListParagraph"/>
        <w:rPr>
          <w:rFonts w:eastAsia="MS Mincho"/>
          <w:lang w:val="en-CA"/>
        </w:rPr>
      </w:pPr>
      <w:r w:rsidRPr="003D30AA">
        <w:rPr>
          <w:rFonts w:eastAsia="MS Mincho"/>
          <w:lang w:val="en-CA"/>
        </w:rPr>
        <w:t xml:space="preserve">G91: Set </w:t>
      </w:r>
      <w:r w:rsidR="00883350">
        <w:rPr>
          <w:rFonts w:eastAsia="MS Mincho"/>
          <w:lang w:val="en-CA"/>
        </w:rPr>
        <w:t>R</w:t>
      </w:r>
      <w:r w:rsidRPr="003D30AA">
        <w:rPr>
          <w:rFonts w:eastAsia="MS Mincho"/>
          <w:lang w:val="en-CA"/>
        </w:rPr>
        <w:t xml:space="preserve">elative </w:t>
      </w:r>
      <w:r w:rsidR="00883350">
        <w:rPr>
          <w:rFonts w:eastAsia="MS Mincho"/>
          <w:lang w:val="en-CA"/>
        </w:rPr>
        <w:t>P</w:t>
      </w:r>
      <w:r w:rsidRPr="003D30AA">
        <w:rPr>
          <w:rFonts w:eastAsia="MS Mincho"/>
          <w:lang w:val="en-CA"/>
        </w:rPr>
        <w:t>ositioning</w:t>
      </w:r>
    </w:p>
    <w:p w14:paraId="58597030" w14:textId="05BDCFE2" w:rsidR="003D30AA" w:rsidRDefault="003D30AA" w:rsidP="003D30AA">
      <w:pPr>
        <w:pStyle w:val="ListParagraph"/>
        <w:rPr>
          <w:rFonts w:eastAsia="MS Mincho"/>
          <w:lang w:val="en-CA"/>
        </w:rPr>
      </w:pPr>
      <w:r w:rsidRPr="003D30AA">
        <w:rPr>
          <w:rFonts w:eastAsia="MS Mincho"/>
          <w:lang w:val="en-CA"/>
        </w:rPr>
        <w:t xml:space="preserve">G92: Set </w:t>
      </w:r>
      <w:r w:rsidR="00883350">
        <w:rPr>
          <w:rFonts w:eastAsia="MS Mincho"/>
          <w:lang w:val="en-CA"/>
        </w:rPr>
        <w:t>P</w:t>
      </w:r>
      <w:r w:rsidRPr="003D30AA">
        <w:rPr>
          <w:rFonts w:eastAsia="MS Mincho"/>
          <w:lang w:val="en-CA"/>
        </w:rPr>
        <w:t>osition</w:t>
      </w:r>
    </w:p>
    <w:p w14:paraId="74FA12CE" w14:textId="3F43DEEA" w:rsidR="009C3795" w:rsidRDefault="009C3795" w:rsidP="003D30AA">
      <w:pPr>
        <w:pStyle w:val="ListParagraph"/>
        <w:rPr>
          <w:rFonts w:eastAsia="MS Mincho"/>
          <w:lang w:val="en-CA"/>
        </w:rPr>
      </w:pPr>
      <w:r>
        <w:rPr>
          <w:rFonts w:eastAsia="MS Mincho"/>
          <w:lang w:val="en-CA"/>
        </w:rPr>
        <w:t xml:space="preserve">M82: Set </w:t>
      </w:r>
      <w:r w:rsidR="008036D3">
        <w:rPr>
          <w:rFonts w:eastAsia="MS Mincho"/>
          <w:lang w:val="en-CA"/>
        </w:rPr>
        <w:t>Absolute Extrusion</w:t>
      </w:r>
    </w:p>
    <w:p w14:paraId="2D8415C5" w14:textId="789FDB54" w:rsidR="008036D3" w:rsidRDefault="008036D3" w:rsidP="003D30AA">
      <w:pPr>
        <w:pStyle w:val="ListParagraph"/>
        <w:rPr>
          <w:rFonts w:eastAsia="MS Mincho"/>
          <w:lang w:val="en-CA"/>
        </w:rPr>
      </w:pPr>
      <w:r>
        <w:rPr>
          <w:rFonts w:eastAsia="MS Mincho"/>
          <w:lang w:val="en-CA"/>
        </w:rPr>
        <w:t>M83: Set Relative Extrusion</w:t>
      </w:r>
    </w:p>
    <w:p w14:paraId="331D5658" w14:textId="02D933C4" w:rsidR="00883350" w:rsidRDefault="00883350" w:rsidP="003D30AA">
      <w:pPr>
        <w:pStyle w:val="ListParagraph"/>
        <w:rPr>
          <w:rFonts w:eastAsia="MS Mincho"/>
          <w:lang w:val="en-CA"/>
        </w:rPr>
      </w:pPr>
      <w:proofErr w:type="spellStart"/>
      <w:r>
        <w:rPr>
          <w:rFonts w:eastAsia="MS Mincho"/>
          <w:lang w:val="en-CA"/>
        </w:rPr>
        <w:t>T</w:t>
      </w:r>
      <w:r w:rsidR="00E17F50">
        <w:rPr>
          <w:rFonts w:eastAsia="MS Mincho"/>
          <w:lang w:val="en-CA"/>
        </w:rPr>
        <w:t>nnn</w:t>
      </w:r>
      <w:proofErr w:type="spellEnd"/>
      <w:r>
        <w:rPr>
          <w:rFonts w:eastAsia="MS Mincho"/>
          <w:lang w:val="en-CA"/>
        </w:rPr>
        <w:t>: Set Tool</w:t>
      </w:r>
    </w:p>
    <w:p w14:paraId="1D99E227" w14:textId="4BD27CF8" w:rsidR="003D30AA" w:rsidRDefault="003D30AA" w:rsidP="003D30AA">
      <w:pPr>
        <w:pStyle w:val="IEEEStdsParagraph"/>
        <w:rPr>
          <w:rFonts w:eastAsia="MS Mincho"/>
          <w:lang w:val="en-CA"/>
        </w:rPr>
      </w:pPr>
      <w:r>
        <w:rPr>
          <w:rFonts w:eastAsia="MS Mincho"/>
          <w:lang w:val="en-CA"/>
        </w:rPr>
        <w:t>M</w:t>
      </w:r>
      <w:r w:rsidR="00764795">
        <w:rPr>
          <w:rFonts w:eastAsia="MS Mincho"/>
          <w:lang w:val="en-CA"/>
        </w:rPr>
        <w:t>ost m</w:t>
      </w:r>
      <w:r>
        <w:rPr>
          <w:rFonts w:eastAsia="MS Mincho"/>
          <w:lang w:val="en-CA"/>
        </w:rPr>
        <w:t>achine ("M") commands are not allowed</w:t>
      </w:r>
      <w:r w:rsidR="00883350">
        <w:rPr>
          <w:rFonts w:eastAsia="MS Mincho"/>
          <w:lang w:val="en-CA"/>
        </w:rPr>
        <w:t xml:space="preserve"> since they directly control or access the machine hardware. Temperature control and other machine settings are the responsibility of the IPP Printer, which will likely use the IPP Job Template attribute values to send the corresponding printer-specific G-code commands to a lower-level controller.</w:t>
      </w:r>
    </w:p>
    <w:p w14:paraId="0A30B193" w14:textId="58AA6C3B" w:rsidR="00484E7A" w:rsidRDefault="00883350" w:rsidP="003D30AA">
      <w:pPr>
        <w:pStyle w:val="IEEEStdsParagraph"/>
        <w:rPr>
          <w:rFonts w:eastAsia="MS Mincho"/>
          <w:lang w:val="en-CA"/>
        </w:rPr>
      </w:pPr>
      <w:r>
        <w:rPr>
          <w:rFonts w:eastAsia="MS Mincho"/>
          <w:lang w:val="en-CA"/>
        </w:rPr>
        <w:t>The line number command ("N") and checksum ("*") are similarly not allowed because they are used for direct communications with the controller - IPP provides the necessary infrastructure for reliable communication of the G-Code file to the IPP Printer.</w:t>
      </w:r>
    </w:p>
    <w:p w14:paraId="18B28631" w14:textId="6CA08E93" w:rsidR="00B24161" w:rsidRDefault="00B24161" w:rsidP="003D30AA">
      <w:pPr>
        <w:pStyle w:val="IEEEStdsParagraph"/>
        <w:rPr>
          <w:rFonts w:eastAsia="MS Mincho"/>
          <w:lang w:val="en-CA"/>
        </w:rPr>
      </w:pPr>
      <w:r>
        <w:rPr>
          <w:rFonts w:eastAsia="MS Mincho"/>
          <w:lang w:val="en-CA"/>
        </w:rPr>
        <w:t>Comments starting with the ";" character are allowed and continue to the end of the current line.</w:t>
      </w:r>
    </w:p>
    <w:p w14:paraId="5CA794A2" w14:textId="7949A75C" w:rsidR="005B7A65" w:rsidRDefault="005B7A65" w:rsidP="003D30AA">
      <w:pPr>
        <w:pStyle w:val="IEEEStdsParagraph"/>
        <w:rPr>
          <w:rFonts w:eastAsia="MS Mincho"/>
          <w:lang w:val="en-CA"/>
        </w:rPr>
      </w:pPr>
      <w:r>
        <w:rPr>
          <w:rFonts w:eastAsia="MS Mincho"/>
          <w:lang w:val="en-CA"/>
        </w:rPr>
        <w:t>For simplicity, safe G-Code always uses millimeters for the units (the default).</w:t>
      </w:r>
    </w:p>
    <w:p w14:paraId="204B4030" w14:textId="76FE09A8" w:rsidR="00484E7A" w:rsidRPr="00484E7A" w:rsidRDefault="00883350" w:rsidP="00883350">
      <w:pPr>
        <w:pStyle w:val="IEEEStdsLevel2Header"/>
        <w:rPr>
          <w:rFonts w:eastAsia="MS Mincho"/>
          <w:lang w:val="en-CA"/>
        </w:rPr>
      </w:pPr>
      <w:bookmarkStart w:id="20" w:name="_Toc11397247"/>
      <w:r w:rsidRPr="003D30AA">
        <w:rPr>
          <w:rFonts w:eastAsia="MS Mincho"/>
          <w:lang w:val="en-CA"/>
        </w:rPr>
        <w:t>G0</w:t>
      </w:r>
      <w:r w:rsidR="00484E7A">
        <w:rPr>
          <w:rFonts w:eastAsia="MS Mincho"/>
          <w:lang w:val="en-CA"/>
        </w:rPr>
        <w:t xml:space="preserve"> and G1</w:t>
      </w:r>
      <w:r w:rsidRPr="003D30AA">
        <w:rPr>
          <w:rFonts w:eastAsia="MS Mincho"/>
          <w:lang w:val="en-CA"/>
        </w:rPr>
        <w:t xml:space="preserve">: </w:t>
      </w:r>
      <w:r w:rsidR="00484E7A">
        <w:rPr>
          <w:rFonts w:eastAsia="MS Mincho"/>
          <w:lang w:val="en-CA"/>
        </w:rPr>
        <w:t>(</w:t>
      </w:r>
      <w:r w:rsidRPr="003D30AA">
        <w:rPr>
          <w:rFonts w:eastAsia="MS Mincho"/>
          <w:lang w:val="en-CA"/>
        </w:rPr>
        <w:t>Rapid</w:t>
      </w:r>
      <w:r w:rsidR="00484E7A">
        <w:rPr>
          <w:rFonts w:eastAsia="MS Mincho"/>
          <w:lang w:val="en-CA"/>
        </w:rPr>
        <w:t>/Controlled)</w:t>
      </w:r>
      <w:r w:rsidRPr="003D30AA">
        <w:rPr>
          <w:rFonts w:eastAsia="MS Mincho"/>
          <w:lang w:val="en-CA"/>
        </w:rPr>
        <w:t xml:space="preserve"> </w:t>
      </w:r>
      <w:r>
        <w:rPr>
          <w:rFonts w:eastAsia="MS Mincho"/>
          <w:lang w:val="en-CA"/>
        </w:rPr>
        <w:t>L</w:t>
      </w:r>
      <w:r w:rsidRPr="003D30AA">
        <w:rPr>
          <w:rFonts w:eastAsia="MS Mincho"/>
          <w:lang w:val="en-CA"/>
        </w:rPr>
        <w:t xml:space="preserve">inear </w:t>
      </w:r>
      <w:r>
        <w:rPr>
          <w:rFonts w:eastAsia="MS Mincho"/>
          <w:lang w:val="en-CA"/>
        </w:rPr>
        <w:t>M</w:t>
      </w:r>
      <w:r w:rsidRPr="003D30AA">
        <w:rPr>
          <w:rFonts w:eastAsia="MS Mincho"/>
          <w:lang w:val="en-CA"/>
        </w:rPr>
        <w:t>ove</w:t>
      </w:r>
      <w:bookmarkEnd w:id="20"/>
    </w:p>
    <w:p w14:paraId="05B4865C" w14:textId="0BD093A0" w:rsidR="00484E7A" w:rsidRDefault="00484E7A" w:rsidP="00883350">
      <w:pPr>
        <w:pStyle w:val="IEEEStdsParagraph"/>
        <w:rPr>
          <w:rFonts w:eastAsia="MS Mincho"/>
          <w:lang w:val="en-CA"/>
        </w:rPr>
      </w:pPr>
      <w:r>
        <w:rPr>
          <w:rFonts w:eastAsia="MS Mincho"/>
          <w:lang w:val="en-CA"/>
        </w:rPr>
        <w:t>These commands move the current tool (extruder) and/or extrude material for printing. Parameters are:</w:t>
      </w:r>
    </w:p>
    <w:p w14:paraId="34CA0EAE" w14:textId="77777777" w:rsidR="00484E7A" w:rsidRDefault="00484E7A" w:rsidP="00484E7A">
      <w:pPr>
        <w:pStyle w:val="ListParagraph"/>
        <w:rPr>
          <w:rFonts w:eastAsia="MS Mincho"/>
          <w:lang w:val="en-CA"/>
        </w:rPr>
      </w:pPr>
      <w:proofErr w:type="spellStart"/>
      <w:r>
        <w:rPr>
          <w:rFonts w:eastAsia="MS Mincho"/>
          <w:lang w:val="en-CA"/>
        </w:rPr>
        <w:lastRenderedPageBreak/>
        <w:t>Xnnn</w:t>
      </w:r>
      <w:proofErr w:type="spellEnd"/>
      <w:r>
        <w:rPr>
          <w:rFonts w:eastAsia="MS Mincho"/>
          <w:lang w:val="en-CA"/>
        </w:rPr>
        <w:t>: Set X position in millimeters</w:t>
      </w:r>
    </w:p>
    <w:p w14:paraId="0EA6C81C" w14:textId="77777777" w:rsidR="00484E7A" w:rsidRDefault="00484E7A" w:rsidP="00484E7A">
      <w:pPr>
        <w:pStyle w:val="ListParagraph"/>
        <w:rPr>
          <w:rFonts w:eastAsia="MS Mincho"/>
          <w:lang w:val="en-CA"/>
        </w:rPr>
      </w:pPr>
      <w:proofErr w:type="spellStart"/>
      <w:r>
        <w:rPr>
          <w:rFonts w:eastAsia="MS Mincho"/>
          <w:lang w:val="en-CA"/>
        </w:rPr>
        <w:t>Ynnn</w:t>
      </w:r>
      <w:proofErr w:type="spellEnd"/>
      <w:r>
        <w:rPr>
          <w:rFonts w:eastAsia="MS Mincho"/>
          <w:lang w:val="en-CA"/>
        </w:rPr>
        <w:t>: Set Y position in millimeters</w:t>
      </w:r>
    </w:p>
    <w:p w14:paraId="590F7827" w14:textId="77777777" w:rsidR="00484E7A" w:rsidRDefault="00484E7A" w:rsidP="00484E7A">
      <w:pPr>
        <w:pStyle w:val="ListParagraph"/>
        <w:rPr>
          <w:rFonts w:eastAsia="MS Mincho"/>
          <w:lang w:val="en-CA"/>
        </w:rPr>
      </w:pPr>
      <w:proofErr w:type="spellStart"/>
      <w:r>
        <w:rPr>
          <w:rFonts w:eastAsia="MS Mincho"/>
          <w:lang w:val="en-CA"/>
        </w:rPr>
        <w:t>Znnn</w:t>
      </w:r>
      <w:proofErr w:type="spellEnd"/>
      <w:r>
        <w:rPr>
          <w:rFonts w:eastAsia="MS Mincho"/>
          <w:lang w:val="en-CA"/>
        </w:rPr>
        <w:t>: Set Z position in millimeters</w:t>
      </w:r>
    </w:p>
    <w:p w14:paraId="5FDFB0B6" w14:textId="77777777" w:rsidR="005B7A65" w:rsidRDefault="00484E7A" w:rsidP="00484E7A">
      <w:pPr>
        <w:pStyle w:val="ListParagraph"/>
        <w:rPr>
          <w:rFonts w:eastAsia="MS Mincho"/>
          <w:lang w:val="en-CA"/>
        </w:rPr>
      </w:pPr>
      <w:proofErr w:type="spellStart"/>
      <w:r>
        <w:rPr>
          <w:rFonts w:eastAsia="MS Mincho"/>
          <w:lang w:val="en-CA"/>
        </w:rPr>
        <w:t>Ennn</w:t>
      </w:r>
      <w:proofErr w:type="spellEnd"/>
      <w:r>
        <w:rPr>
          <w:rFonts w:eastAsia="MS Mincho"/>
          <w:lang w:val="en-CA"/>
        </w:rPr>
        <w:t xml:space="preserve">: Extrude the specified </w:t>
      </w:r>
      <w:r w:rsidR="005B7A65">
        <w:rPr>
          <w:rFonts w:eastAsia="MS Mincho"/>
          <w:lang w:val="en-CA"/>
        </w:rPr>
        <w:t>number of millimeters of material</w:t>
      </w:r>
    </w:p>
    <w:p w14:paraId="5D7213CF" w14:textId="77777777" w:rsidR="005B7A65" w:rsidRDefault="005B7A65" w:rsidP="00484E7A">
      <w:pPr>
        <w:pStyle w:val="ListParagraph"/>
        <w:rPr>
          <w:rFonts w:eastAsia="MS Mincho"/>
          <w:lang w:val="en-CA"/>
        </w:rPr>
      </w:pPr>
      <w:proofErr w:type="spellStart"/>
      <w:r>
        <w:rPr>
          <w:rFonts w:eastAsia="MS Mincho"/>
          <w:lang w:val="en-CA"/>
        </w:rPr>
        <w:t>Fnnn</w:t>
      </w:r>
      <w:proofErr w:type="spellEnd"/>
      <w:r>
        <w:rPr>
          <w:rFonts w:eastAsia="MS Mincho"/>
          <w:lang w:val="en-CA"/>
        </w:rPr>
        <w:t>: Set the feed rate in millimeters/minute</w:t>
      </w:r>
    </w:p>
    <w:p w14:paraId="0F085FD6" w14:textId="7BAA7090" w:rsidR="005B7A65" w:rsidRDefault="005B7A65" w:rsidP="005B7A65">
      <w:pPr>
        <w:pStyle w:val="IEEEStdsParagraph"/>
        <w:rPr>
          <w:rFonts w:eastAsia="MS Mincho"/>
          <w:lang w:val="en-CA"/>
        </w:rPr>
      </w:pPr>
      <w:r>
        <w:rPr>
          <w:rFonts w:eastAsia="MS Mincho"/>
          <w:lang w:val="en-CA"/>
        </w:rPr>
        <w:t>Note: The "S" parameter is not allowed in safe G-Code.</w:t>
      </w:r>
    </w:p>
    <w:p w14:paraId="02CFB450" w14:textId="77777777" w:rsidR="00883350" w:rsidRDefault="00883350" w:rsidP="00883350">
      <w:pPr>
        <w:pStyle w:val="IEEEStdsLevel2Header"/>
        <w:rPr>
          <w:rFonts w:eastAsia="MS Mincho"/>
          <w:lang w:val="en-CA"/>
        </w:rPr>
      </w:pPr>
      <w:bookmarkStart w:id="21" w:name="_Toc11397248"/>
      <w:r w:rsidRPr="003D30AA">
        <w:rPr>
          <w:rFonts w:eastAsia="MS Mincho"/>
          <w:lang w:val="en-CA"/>
        </w:rPr>
        <w:t>G4: Dwell</w:t>
      </w:r>
      <w:bookmarkEnd w:id="21"/>
    </w:p>
    <w:p w14:paraId="7BFC9015" w14:textId="50B75F92" w:rsidR="005B7A65" w:rsidRDefault="005B7A65" w:rsidP="005B7A65">
      <w:pPr>
        <w:pStyle w:val="IEEEStdsParagraph"/>
        <w:rPr>
          <w:rFonts w:eastAsia="MS Mincho"/>
          <w:lang w:val="en-CA"/>
        </w:rPr>
      </w:pPr>
      <w:r>
        <w:rPr>
          <w:rFonts w:eastAsia="MS Mincho"/>
          <w:lang w:val="en-CA"/>
        </w:rPr>
        <w:t>This command pauses printing for a specifies amount of time. The "</w:t>
      </w:r>
      <w:proofErr w:type="spellStart"/>
      <w:r>
        <w:rPr>
          <w:rFonts w:eastAsia="MS Mincho"/>
          <w:lang w:val="en-CA"/>
        </w:rPr>
        <w:t>Pnnn</w:t>
      </w:r>
      <w:proofErr w:type="spellEnd"/>
      <w:r>
        <w:rPr>
          <w:rFonts w:eastAsia="MS Mincho"/>
          <w:lang w:val="en-CA"/>
        </w:rPr>
        <w:t>" parameter specifies the time interval in milliseconds.</w:t>
      </w:r>
    </w:p>
    <w:p w14:paraId="7D8DCC57" w14:textId="34B7B229" w:rsidR="00C72555" w:rsidRDefault="00C72555" w:rsidP="00C72555">
      <w:pPr>
        <w:pStyle w:val="IEEEStdsLevel2Header"/>
        <w:rPr>
          <w:rFonts w:eastAsia="MS Mincho"/>
          <w:lang w:val="en-CA"/>
        </w:rPr>
      </w:pPr>
      <w:bookmarkStart w:id="22" w:name="_Toc11397249"/>
      <w:r>
        <w:rPr>
          <w:rFonts w:eastAsia="MS Mincho"/>
          <w:lang w:val="en-CA"/>
        </w:rPr>
        <w:t>G21: Set Units to Millimeters</w:t>
      </w:r>
      <w:bookmarkEnd w:id="22"/>
    </w:p>
    <w:p w14:paraId="1C2E3BC5" w14:textId="564DCE5A" w:rsidR="00C72555" w:rsidRDefault="00C72555" w:rsidP="005B7A65">
      <w:pPr>
        <w:pStyle w:val="IEEEStdsParagraph"/>
        <w:rPr>
          <w:rFonts w:eastAsia="MS Mincho"/>
          <w:lang w:val="en-CA"/>
        </w:rPr>
      </w:pPr>
      <w:r>
        <w:rPr>
          <w:rFonts w:eastAsia="MS Mincho"/>
          <w:lang w:val="en-CA"/>
        </w:rPr>
        <w:t xml:space="preserve">This command </w:t>
      </w:r>
      <w:r w:rsidR="001C030A">
        <w:rPr>
          <w:rFonts w:eastAsia="MS Mincho"/>
          <w:lang w:val="en-CA"/>
        </w:rPr>
        <w:t xml:space="preserve">explicitly </w:t>
      </w:r>
      <w:r>
        <w:rPr>
          <w:rFonts w:eastAsia="MS Mincho"/>
          <w:lang w:val="en-CA"/>
        </w:rPr>
        <w:t xml:space="preserve">specifies that coordinates are </w:t>
      </w:r>
      <w:r w:rsidR="001C030A">
        <w:rPr>
          <w:rFonts w:eastAsia="MS Mincho"/>
          <w:lang w:val="en-CA"/>
        </w:rPr>
        <w:t>in millimeters (the default).</w:t>
      </w:r>
    </w:p>
    <w:p w14:paraId="0078DB56" w14:textId="0C71EEAA" w:rsidR="001C030A" w:rsidRPr="005B7A65" w:rsidRDefault="001C030A" w:rsidP="005B7A65">
      <w:pPr>
        <w:pStyle w:val="IEEEStdsParagraph"/>
        <w:rPr>
          <w:rFonts w:eastAsia="MS Mincho"/>
          <w:lang w:val="en-CA"/>
        </w:rPr>
      </w:pPr>
      <w:r>
        <w:rPr>
          <w:rFonts w:eastAsia="MS Mincho"/>
          <w:lang w:val="en-CA"/>
        </w:rPr>
        <w:t>Note: This command is only provided for completeness - there is no support in safe G-Code for any other units.</w:t>
      </w:r>
    </w:p>
    <w:p w14:paraId="76402328" w14:textId="17932BB5" w:rsidR="00883350" w:rsidRDefault="00883350" w:rsidP="00883350">
      <w:pPr>
        <w:pStyle w:val="IEEEStdsLevel2Header"/>
        <w:rPr>
          <w:rFonts w:eastAsia="MS Mincho"/>
          <w:lang w:val="en-CA"/>
        </w:rPr>
      </w:pPr>
      <w:bookmarkStart w:id="23" w:name="_Toc11397250"/>
      <w:r w:rsidRPr="003D30AA">
        <w:rPr>
          <w:rFonts w:eastAsia="MS Mincho"/>
          <w:lang w:val="en-CA"/>
        </w:rPr>
        <w:t xml:space="preserve">G28: </w:t>
      </w:r>
      <w:r w:rsidR="005B7A65">
        <w:rPr>
          <w:rFonts w:eastAsia="MS Mincho"/>
          <w:lang w:val="en-CA"/>
        </w:rPr>
        <w:t>Move to Origin (Home)</w:t>
      </w:r>
      <w:bookmarkEnd w:id="23"/>
    </w:p>
    <w:p w14:paraId="2A09318F" w14:textId="05BF09D3" w:rsidR="005B7A65" w:rsidRPr="005B7A65" w:rsidRDefault="005B7A65" w:rsidP="005B7A65">
      <w:pPr>
        <w:pStyle w:val="IEEEStdsParagraph"/>
        <w:rPr>
          <w:rFonts w:eastAsia="MS Mincho"/>
          <w:lang w:val="en-CA"/>
        </w:rPr>
      </w:pPr>
      <w:r>
        <w:rPr>
          <w:rFonts w:eastAsia="MS Mincho"/>
          <w:lang w:val="en-CA"/>
        </w:rPr>
        <w:t>This command moves the current tool to the home position (end stops). The "X", "Y", and "Z" parameters may optionally be specified to move the tool on the specified axes - if not supplied the tool is moved on all axes.</w:t>
      </w:r>
    </w:p>
    <w:p w14:paraId="1591B7AF" w14:textId="08AB28A2" w:rsidR="00883350" w:rsidRDefault="00883350" w:rsidP="00883350">
      <w:pPr>
        <w:pStyle w:val="IEEEStdsLevel2Header"/>
        <w:rPr>
          <w:rFonts w:eastAsia="MS Mincho"/>
          <w:lang w:val="en-CA"/>
        </w:rPr>
      </w:pPr>
      <w:bookmarkStart w:id="24" w:name="_Toc11397251"/>
      <w:r w:rsidRPr="003D30AA">
        <w:rPr>
          <w:rFonts w:eastAsia="MS Mincho"/>
          <w:lang w:val="en-CA"/>
        </w:rPr>
        <w:t xml:space="preserve">G90: Set </w:t>
      </w:r>
      <w:r>
        <w:rPr>
          <w:rFonts w:eastAsia="MS Mincho"/>
          <w:lang w:val="en-CA"/>
        </w:rPr>
        <w:t>A</w:t>
      </w:r>
      <w:r w:rsidRPr="003D30AA">
        <w:rPr>
          <w:rFonts w:eastAsia="MS Mincho"/>
          <w:lang w:val="en-CA"/>
        </w:rPr>
        <w:t xml:space="preserve">bsolute </w:t>
      </w:r>
      <w:r>
        <w:rPr>
          <w:rFonts w:eastAsia="MS Mincho"/>
          <w:lang w:val="en-CA"/>
        </w:rPr>
        <w:t>P</w:t>
      </w:r>
      <w:r w:rsidRPr="003D30AA">
        <w:rPr>
          <w:rFonts w:eastAsia="MS Mincho"/>
          <w:lang w:val="en-CA"/>
        </w:rPr>
        <w:t>ositioning</w:t>
      </w:r>
      <w:bookmarkEnd w:id="24"/>
    </w:p>
    <w:p w14:paraId="3F257680" w14:textId="14CA007D" w:rsidR="005B7A65" w:rsidRPr="005B7A65" w:rsidRDefault="005B7A65" w:rsidP="005B7A65">
      <w:pPr>
        <w:pStyle w:val="IEEEStdsParagraph"/>
        <w:rPr>
          <w:rFonts w:eastAsia="MS Mincho"/>
          <w:lang w:val="en-CA"/>
        </w:rPr>
      </w:pPr>
      <w:r>
        <w:rPr>
          <w:rFonts w:eastAsia="MS Mincho"/>
          <w:lang w:val="en-CA"/>
        </w:rPr>
        <w:t>This command specifies that all coordinates are relative to the origin of the machine.</w:t>
      </w:r>
    </w:p>
    <w:p w14:paraId="12407BAF" w14:textId="3FA2CD10" w:rsidR="00883350" w:rsidRDefault="00883350" w:rsidP="00883350">
      <w:pPr>
        <w:pStyle w:val="IEEEStdsLevel2Header"/>
        <w:rPr>
          <w:rFonts w:eastAsia="MS Mincho"/>
          <w:lang w:val="en-CA"/>
        </w:rPr>
      </w:pPr>
      <w:bookmarkStart w:id="25" w:name="_Toc11397252"/>
      <w:r w:rsidRPr="003D30AA">
        <w:rPr>
          <w:rFonts w:eastAsia="MS Mincho"/>
          <w:lang w:val="en-CA"/>
        </w:rPr>
        <w:t xml:space="preserve">G91: Set </w:t>
      </w:r>
      <w:r>
        <w:rPr>
          <w:rFonts w:eastAsia="MS Mincho"/>
          <w:lang w:val="en-CA"/>
        </w:rPr>
        <w:t>R</w:t>
      </w:r>
      <w:r w:rsidRPr="003D30AA">
        <w:rPr>
          <w:rFonts w:eastAsia="MS Mincho"/>
          <w:lang w:val="en-CA"/>
        </w:rPr>
        <w:t xml:space="preserve">elative </w:t>
      </w:r>
      <w:r>
        <w:rPr>
          <w:rFonts w:eastAsia="MS Mincho"/>
          <w:lang w:val="en-CA"/>
        </w:rPr>
        <w:t>P</w:t>
      </w:r>
      <w:r w:rsidRPr="003D30AA">
        <w:rPr>
          <w:rFonts w:eastAsia="MS Mincho"/>
          <w:lang w:val="en-CA"/>
        </w:rPr>
        <w:t>ositioning</w:t>
      </w:r>
      <w:bookmarkEnd w:id="25"/>
    </w:p>
    <w:p w14:paraId="3CE8062A" w14:textId="24585B22" w:rsidR="005B7A65" w:rsidRPr="005B7A65" w:rsidRDefault="005B7A65" w:rsidP="005B7A65">
      <w:pPr>
        <w:pStyle w:val="IEEEStdsParagraph"/>
        <w:rPr>
          <w:rFonts w:eastAsia="MS Mincho"/>
          <w:lang w:val="en-CA"/>
        </w:rPr>
      </w:pPr>
      <w:r>
        <w:rPr>
          <w:rFonts w:eastAsia="MS Mincho"/>
          <w:lang w:val="en-CA"/>
        </w:rPr>
        <w:t>This command specifies that all coordinates are relative to the current position of the tool.</w:t>
      </w:r>
    </w:p>
    <w:p w14:paraId="4ED5AA83" w14:textId="6ACEB3C4" w:rsidR="00883350" w:rsidRDefault="00883350" w:rsidP="00883350">
      <w:pPr>
        <w:pStyle w:val="IEEEStdsLevel2Header"/>
        <w:rPr>
          <w:rFonts w:eastAsia="MS Mincho"/>
          <w:lang w:val="en-CA"/>
        </w:rPr>
      </w:pPr>
      <w:bookmarkStart w:id="26" w:name="_Toc11397253"/>
      <w:r w:rsidRPr="003D30AA">
        <w:rPr>
          <w:rFonts w:eastAsia="MS Mincho"/>
          <w:lang w:val="en-CA"/>
        </w:rPr>
        <w:t xml:space="preserve">G92: Set </w:t>
      </w:r>
      <w:r>
        <w:rPr>
          <w:rFonts w:eastAsia="MS Mincho"/>
          <w:lang w:val="en-CA"/>
        </w:rPr>
        <w:t>P</w:t>
      </w:r>
      <w:r w:rsidRPr="003D30AA">
        <w:rPr>
          <w:rFonts w:eastAsia="MS Mincho"/>
          <w:lang w:val="en-CA"/>
        </w:rPr>
        <w:t>osition</w:t>
      </w:r>
      <w:bookmarkEnd w:id="26"/>
    </w:p>
    <w:p w14:paraId="1C736751" w14:textId="056F3985" w:rsidR="005B7A65" w:rsidRDefault="00E17F50" w:rsidP="005B7A65">
      <w:pPr>
        <w:pStyle w:val="IEEEStdsParagraph"/>
        <w:rPr>
          <w:rFonts w:eastAsia="MS Mincho"/>
          <w:lang w:val="en-CA"/>
        </w:rPr>
      </w:pPr>
      <w:r>
        <w:rPr>
          <w:rFonts w:eastAsia="MS Mincho"/>
          <w:lang w:val="en-CA"/>
        </w:rPr>
        <w:t>This command sets the current tool positions without moving or extruding material. Parameters for this command are:</w:t>
      </w:r>
    </w:p>
    <w:p w14:paraId="6EC976EF" w14:textId="77777777" w:rsidR="00E17F50" w:rsidRDefault="00E17F50" w:rsidP="00E17F50">
      <w:pPr>
        <w:pStyle w:val="ListParagraph"/>
        <w:rPr>
          <w:rFonts w:eastAsia="MS Mincho"/>
          <w:lang w:val="en-CA"/>
        </w:rPr>
      </w:pPr>
      <w:proofErr w:type="spellStart"/>
      <w:r>
        <w:rPr>
          <w:rFonts w:eastAsia="MS Mincho"/>
          <w:lang w:val="en-CA"/>
        </w:rPr>
        <w:t>Xnnn</w:t>
      </w:r>
      <w:proofErr w:type="spellEnd"/>
      <w:r>
        <w:rPr>
          <w:rFonts w:eastAsia="MS Mincho"/>
          <w:lang w:val="en-CA"/>
        </w:rPr>
        <w:t>: Set X position in millimeters</w:t>
      </w:r>
    </w:p>
    <w:p w14:paraId="41E4ADFA" w14:textId="77777777" w:rsidR="00E17F50" w:rsidRDefault="00E17F50" w:rsidP="00E17F50">
      <w:pPr>
        <w:pStyle w:val="ListParagraph"/>
        <w:rPr>
          <w:rFonts w:eastAsia="MS Mincho"/>
          <w:lang w:val="en-CA"/>
        </w:rPr>
      </w:pPr>
      <w:proofErr w:type="spellStart"/>
      <w:r>
        <w:rPr>
          <w:rFonts w:eastAsia="MS Mincho"/>
          <w:lang w:val="en-CA"/>
        </w:rPr>
        <w:lastRenderedPageBreak/>
        <w:t>Ynnn</w:t>
      </w:r>
      <w:proofErr w:type="spellEnd"/>
      <w:r>
        <w:rPr>
          <w:rFonts w:eastAsia="MS Mincho"/>
          <w:lang w:val="en-CA"/>
        </w:rPr>
        <w:t>: Set Y position in millimeters</w:t>
      </w:r>
    </w:p>
    <w:p w14:paraId="7CF33319" w14:textId="77777777" w:rsidR="00E17F50" w:rsidRDefault="00E17F50" w:rsidP="00E17F50">
      <w:pPr>
        <w:pStyle w:val="ListParagraph"/>
        <w:rPr>
          <w:rFonts w:eastAsia="MS Mincho"/>
          <w:lang w:val="en-CA"/>
        </w:rPr>
      </w:pPr>
      <w:proofErr w:type="spellStart"/>
      <w:r>
        <w:rPr>
          <w:rFonts w:eastAsia="MS Mincho"/>
          <w:lang w:val="en-CA"/>
        </w:rPr>
        <w:t>Znnn</w:t>
      </w:r>
      <w:proofErr w:type="spellEnd"/>
      <w:r>
        <w:rPr>
          <w:rFonts w:eastAsia="MS Mincho"/>
          <w:lang w:val="en-CA"/>
        </w:rPr>
        <w:t>: Set Z position in millimeters</w:t>
      </w:r>
    </w:p>
    <w:p w14:paraId="18FC39C6" w14:textId="0B404579" w:rsidR="00E17F50" w:rsidRDefault="00E17F50" w:rsidP="00E17F50">
      <w:pPr>
        <w:pStyle w:val="ListParagraph"/>
        <w:rPr>
          <w:rFonts w:eastAsia="MS Mincho"/>
          <w:lang w:val="en-CA"/>
        </w:rPr>
      </w:pPr>
      <w:proofErr w:type="spellStart"/>
      <w:r>
        <w:rPr>
          <w:rFonts w:eastAsia="MS Mincho"/>
          <w:lang w:val="en-CA"/>
        </w:rPr>
        <w:t>Ennn</w:t>
      </w:r>
      <w:proofErr w:type="spellEnd"/>
      <w:r>
        <w:rPr>
          <w:rFonts w:eastAsia="MS Mincho"/>
          <w:lang w:val="en-CA"/>
        </w:rPr>
        <w:t>: Set extrusion to the specified number of millimeters of material</w:t>
      </w:r>
    </w:p>
    <w:p w14:paraId="368AC9DF" w14:textId="1C6A9373" w:rsidR="00E17F50" w:rsidRDefault="00E17F50" w:rsidP="005B7A65">
      <w:pPr>
        <w:pStyle w:val="IEEEStdsParagraph"/>
        <w:rPr>
          <w:rFonts w:eastAsia="MS Mincho"/>
          <w:lang w:val="en-CA"/>
        </w:rPr>
      </w:pPr>
      <w:r>
        <w:rPr>
          <w:rFonts w:eastAsia="MS Mincho"/>
          <w:lang w:val="en-CA"/>
        </w:rPr>
        <w:t>All positions are set to 0 if no parameters are specified.</w:t>
      </w:r>
    </w:p>
    <w:p w14:paraId="27CA5795" w14:textId="77777777" w:rsidR="008036D3" w:rsidRDefault="008036D3" w:rsidP="008036D3">
      <w:pPr>
        <w:pStyle w:val="IEEEStdsLevel2Header"/>
        <w:rPr>
          <w:rFonts w:eastAsia="MS Mincho"/>
          <w:lang w:val="en-CA"/>
        </w:rPr>
      </w:pPr>
      <w:bookmarkStart w:id="27" w:name="_Toc11397254"/>
      <w:r w:rsidRPr="008036D3">
        <w:rPr>
          <w:rFonts w:eastAsia="MS Mincho"/>
          <w:lang w:val="en-CA"/>
        </w:rPr>
        <w:t>M82: Set Absolute Extrusion</w:t>
      </w:r>
      <w:bookmarkEnd w:id="27"/>
    </w:p>
    <w:p w14:paraId="742339ED" w14:textId="1FE3FDF2" w:rsidR="008036D3" w:rsidRPr="008036D3" w:rsidRDefault="008036D3" w:rsidP="008036D3">
      <w:pPr>
        <w:pStyle w:val="IEEEStdsParagraph"/>
        <w:rPr>
          <w:rFonts w:eastAsia="MS Mincho"/>
          <w:lang w:val="en-CA"/>
        </w:rPr>
      </w:pPr>
      <w:r>
        <w:rPr>
          <w:rFonts w:eastAsia="MS Mincho"/>
          <w:lang w:val="en-CA"/>
        </w:rPr>
        <w:t>This command specifies that the extrusion ("E") coordinates in move commands are absolute.</w:t>
      </w:r>
    </w:p>
    <w:p w14:paraId="3CB64469" w14:textId="4FC90E3F" w:rsidR="008036D3" w:rsidRDefault="008036D3" w:rsidP="008036D3">
      <w:pPr>
        <w:pStyle w:val="IEEEStdsLevel2Header"/>
        <w:rPr>
          <w:rFonts w:eastAsia="MS Mincho"/>
          <w:lang w:val="en-CA"/>
        </w:rPr>
      </w:pPr>
      <w:bookmarkStart w:id="28" w:name="_Toc11397255"/>
      <w:r w:rsidRPr="008036D3">
        <w:rPr>
          <w:rFonts w:eastAsia="MS Mincho"/>
          <w:lang w:val="en-CA"/>
        </w:rPr>
        <w:t>M83: Set Relative Extrusion</w:t>
      </w:r>
      <w:bookmarkEnd w:id="28"/>
    </w:p>
    <w:p w14:paraId="62812F81" w14:textId="3F91A6C3" w:rsidR="008036D3" w:rsidRPr="005B7A65" w:rsidRDefault="008036D3" w:rsidP="005B7A65">
      <w:pPr>
        <w:pStyle w:val="IEEEStdsParagraph"/>
        <w:rPr>
          <w:rFonts w:eastAsia="MS Mincho"/>
          <w:lang w:val="en-CA"/>
        </w:rPr>
      </w:pPr>
      <w:r>
        <w:rPr>
          <w:rFonts w:eastAsia="MS Mincho"/>
          <w:lang w:val="en-CA"/>
        </w:rPr>
        <w:t>This command specifies that the extrusion ("E") coordinates in move commands are relative.</w:t>
      </w:r>
    </w:p>
    <w:p w14:paraId="75FB376E" w14:textId="61C109EE" w:rsidR="00883350" w:rsidRDefault="00883350" w:rsidP="00883350">
      <w:pPr>
        <w:pStyle w:val="IEEEStdsLevel2Header"/>
        <w:rPr>
          <w:rFonts w:eastAsia="MS Mincho"/>
          <w:lang w:val="en-CA"/>
        </w:rPr>
      </w:pPr>
      <w:bookmarkStart w:id="29" w:name="_Toc11397256"/>
      <w:proofErr w:type="spellStart"/>
      <w:r>
        <w:rPr>
          <w:rFonts w:eastAsia="MS Mincho"/>
          <w:lang w:val="en-CA"/>
        </w:rPr>
        <w:t>T</w:t>
      </w:r>
      <w:r w:rsidR="00E17F50">
        <w:rPr>
          <w:rFonts w:eastAsia="MS Mincho"/>
          <w:lang w:val="en-CA"/>
        </w:rPr>
        <w:t>nnn</w:t>
      </w:r>
      <w:proofErr w:type="spellEnd"/>
      <w:r>
        <w:rPr>
          <w:rFonts w:eastAsia="MS Mincho"/>
          <w:lang w:val="en-CA"/>
        </w:rPr>
        <w:t>: Set Tool</w:t>
      </w:r>
      <w:bookmarkEnd w:id="29"/>
    </w:p>
    <w:p w14:paraId="5196CD63" w14:textId="4588CFB1" w:rsidR="008F7455" w:rsidRDefault="00E17F50" w:rsidP="00B16B9B">
      <w:pPr>
        <w:pStyle w:val="IEEEStdsParagraph"/>
        <w:rPr>
          <w:rFonts w:eastAsia="MS Mincho"/>
          <w:b/>
          <w:sz w:val="32"/>
          <w:szCs w:val="20"/>
          <w:lang w:val="en-CA"/>
        </w:rPr>
      </w:pPr>
      <w:r>
        <w:rPr>
          <w:rFonts w:eastAsia="MS Mincho"/>
          <w:lang w:val="en-CA"/>
        </w:rPr>
        <w:t xml:space="preserve">This command sets the current tool (extruder) to use, starting at </w:t>
      </w:r>
      <w:r w:rsidR="008036D3">
        <w:rPr>
          <w:rFonts w:eastAsia="MS Mincho"/>
          <w:lang w:val="en-CA"/>
        </w:rPr>
        <w:t>0</w:t>
      </w:r>
      <w:r>
        <w:rPr>
          <w:rFonts w:eastAsia="MS Mincho"/>
          <w:lang w:val="en-CA"/>
        </w:rPr>
        <w:t>.</w:t>
      </w:r>
      <w:r w:rsidR="000D26AD">
        <w:rPr>
          <w:rFonts w:eastAsia="MS Mincho"/>
          <w:lang w:val="en-CA"/>
        </w:rPr>
        <w:t xml:space="preserve"> Tool numbers correspond to the index within the "materials-col" Job Template attribute.</w:t>
      </w:r>
    </w:p>
    <w:p w14:paraId="4E1A5E33" w14:textId="77777777" w:rsidR="00836FEF" w:rsidRDefault="00836FEF">
      <w:pPr>
        <w:rPr>
          <w:rFonts w:eastAsia="MS Mincho"/>
          <w:b/>
          <w:sz w:val="32"/>
          <w:szCs w:val="20"/>
          <w:lang w:val="en-CA"/>
        </w:rPr>
      </w:pPr>
      <w:r>
        <w:rPr>
          <w:rFonts w:eastAsia="MS Mincho"/>
          <w:lang w:val="en-CA"/>
        </w:rPr>
        <w:br w:type="page"/>
      </w:r>
    </w:p>
    <w:p w14:paraId="5B5CA8DB" w14:textId="2C582D5C" w:rsidR="00E17F50" w:rsidRDefault="008F7455" w:rsidP="00836FEF">
      <w:pPr>
        <w:pStyle w:val="IEEEStdsLevel1Header"/>
        <w:rPr>
          <w:rFonts w:eastAsia="MS Mincho"/>
          <w:lang w:val="en-CA"/>
        </w:rPr>
      </w:pPr>
      <w:bookmarkStart w:id="30" w:name="_Toc11397257"/>
      <w:r>
        <w:rPr>
          <w:rFonts w:eastAsia="MS Mincho"/>
          <w:lang w:val="en-CA"/>
        </w:rPr>
        <w:lastRenderedPageBreak/>
        <w:t>Generat</w:t>
      </w:r>
      <w:r w:rsidR="00836FEF">
        <w:rPr>
          <w:rFonts w:eastAsia="MS Mincho"/>
          <w:lang w:val="en-CA"/>
        </w:rPr>
        <w:t>ing</w:t>
      </w:r>
      <w:r>
        <w:rPr>
          <w:rFonts w:eastAsia="MS Mincho"/>
          <w:lang w:val="en-CA"/>
        </w:rPr>
        <w:t xml:space="preserve"> Safe G-Code</w:t>
      </w:r>
      <w:bookmarkEnd w:id="30"/>
    </w:p>
    <w:p w14:paraId="5C30DBF1" w14:textId="3DFA26CD" w:rsidR="008F7455" w:rsidRDefault="005A413E" w:rsidP="00E17F50">
      <w:pPr>
        <w:pStyle w:val="IEEEStdsParagraph"/>
        <w:rPr>
          <w:rFonts w:eastAsia="MS Mincho"/>
          <w:lang w:val="en-CA"/>
        </w:rPr>
      </w:pPr>
      <w:r>
        <w:rPr>
          <w:rFonts w:eastAsia="MS Mincho"/>
          <w:lang w:val="en-CA"/>
        </w:rPr>
        <w:t>IPP Clients [</w:t>
      </w:r>
      <w:r w:rsidR="00171FC3">
        <w:rPr>
          <w:rStyle w:val="Hyperlink"/>
          <w:color w:val="auto"/>
          <w:u w:val="none"/>
          <w:lang w:val="en-CA"/>
        </w:rPr>
        <w:t>STD92</w:t>
      </w:r>
      <w:r>
        <w:rPr>
          <w:rFonts w:eastAsia="MS Mincho"/>
          <w:lang w:val="en-CA"/>
        </w:rPr>
        <w:t xml:space="preserve">] and Infrastructure Printers [PWG5100.18] can generate safe G-Code using the values of Printer Description attributes reported by the IPP Printer or Proxy. </w:t>
      </w:r>
      <w:r w:rsidR="00B24161">
        <w:rPr>
          <w:rFonts w:eastAsia="MS Mincho"/>
          <w:lang w:val="en-CA"/>
        </w:rPr>
        <w:fldChar w:fldCharType="begin"/>
      </w:r>
      <w:r w:rsidR="00B24161">
        <w:rPr>
          <w:rFonts w:eastAsia="MS Mincho"/>
          <w:lang w:val="en-CA"/>
        </w:rPr>
        <w:instrText xml:space="preserve"> REF _Ref511296508 \h </w:instrText>
      </w:r>
      <w:r w:rsidR="00B24161">
        <w:rPr>
          <w:rFonts w:eastAsia="MS Mincho"/>
          <w:lang w:val="en-CA"/>
        </w:rPr>
      </w:r>
      <w:r w:rsidR="00B24161">
        <w:rPr>
          <w:rFonts w:eastAsia="MS Mincho"/>
          <w:lang w:val="en-CA"/>
        </w:rPr>
        <w:fldChar w:fldCharType="separate"/>
      </w:r>
      <w:r w:rsidR="00D6515C">
        <w:t xml:space="preserve">Table </w:t>
      </w:r>
      <w:r w:rsidR="00D6515C">
        <w:rPr>
          <w:noProof/>
        </w:rPr>
        <w:t>1</w:t>
      </w:r>
      <w:r w:rsidR="00B24161">
        <w:rPr>
          <w:rFonts w:eastAsia="MS Mincho"/>
          <w:lang w:val="en-CA"/>
        </w:rPr>
        <w:fldChar w:fldCharType="end"/>
      </w:r>
      <w:r w:rsidR="00EC1C6E">
        <w:rPr>
          <w:rFonts w:eastAsia="MS Mincho"/>
          <w:lang w:val="en-CA"/>
        </w:rPr>
        <w:t xml:space="preserve"> </w:t>
      </w:r>
      <w:r w:rsidR="00B24161">
        <w:rPr>
          <w:rFonts w:eastAsia="MS Mincho"/>
          <w:lang w:val="en-CA"/>
        </w:rPr>
        <w:t xml:space="preserve">shows the information that is needed to generate safe G-Code for </w:t>
      </w:r>
      <w:proofErr w:type="gramStart"/>
      <w:r w:rsidR="00B24161">
        <w:rPr>
          <w:rFonts w:eastAsia="MS Mincho"/>
          <w:lang w:val="en-CA"/>
        </w:rPr>
        <w:t>a</w:t>
      </w:r>
      <w:proofErr w:type="gramEnd"/>
      <w:r w:rsidR="00B24161">
        <w:rPr>
          <w:rFonts w:eastAsia="MS Mincho"/>
          <w:lang w:val="en-CA"/>
        </w:rPr>
        <w:t xml:space="preserve"> </w:t>
      </w:r>
      <w:r w:rsidR="00DB190C">
        <w:rPr>
          <w:rFonts w:eastAsia="MS Mincho"/>
          <w:lang w:val="en-CA"/>
        </w:rPr>
        <w:t>FDM p</w:t>
      </w:r>
      <w:r w:rsidR="00B24161">
        <w:rPr>
          <w:rFonts w:eastAsia="MS Mincho"/>
          <w:lang w:val="en-CA"/>
        </w:rPr>
        <w:t>rinter.</w:t>
      </w:r>
      <w:r w:rsidR="004458DD">
        <w:rPr>
          <w:rFonts w:eastAsia="MS Mincho"/>
          <w:lang w:val="en-CA"/>
        </w:rPr>
        <w:t xml:space="preserve"> The "materials-col" values are obtained from the "materials-col-database" and/or "materials-col-ready" Printer Description attributes which provide a list of all possible materials and those that are loaded in the Printer, respectively.</w:t>
      </w:r>
    </w:p>
    <w:p w14:paraId="18047958" w14:textId="154E640F" w:rsidR="00B24161" w:rsidRDefault="00B24161" w:rsidP="00B24161">
      <w:pPr>
        <w:pStyle w:val="Caption"/>
      </w:pPr>
      <w:bookmarkStart w:id="31" w:name="_Ref511296508"/>
      <w:bookmarkStart w:id="32" w:name="_Toc535217009"/>
      <w:r>
        <w:t xml:space="preserve">Table </w:t>
      </w:r>
      <w:r w:rsidR="006C2627">
        <w:rPr>
          <w:noProof/>
        </w:rPr>
        <w:fldChar w:fldCharType="begin"/>
      </w:r>
      <w:r w:rsidR="006C2627">
        <w:rPr>
          <w:noProof/>
        </w:rPr>
        <w:instrText xml:space="preserve"> SEQ Table \* ARABIC </w:instrText>
      </w:r>
      <w:r w:rsidR="006C2627">
        <w:rPr>
          <w:noProof/>
        </w:rPr>
        <w:fldChar w:fldCharType="separate"/>
      </w:r>
      <w:r w:rsidR="00D6515C">
        <w:rPr>
          <w:noProof/>
        </w:rPr>
        <w:t>1</w:t>
      </w:r>
      <w:r w:rsidR="006C2627">
        <w:rPr>
          <w:noProof/>
        </w:rPr>
        <w:fldChar w:fldCharType="end"/>
      </w:r>
      <w:bookmarkEnd w:id="31"/>
      <w:r>
        <w:t xml:space="preserve"> - Information Needed to Generate </w:t>
      </w:r>
      <w:r w:rsidR="00CC4121">
        <w:t xml:space="preserve">Safe </w:t>
      </w:r>
      <w:r>
        <w:t>G-Code</w:t>
      </w:r>
      <w:bookmarkEnd w:id="32"/>
    </w:p>
    <w:tbl>
      <w:tblPr>
        <w:tblStyle w:val="MediumList1"/>
        <w:tblW w:w="0" w:type="auto"/>
        <w:tblLook w:val="0420" w:firstRow="1" w:lastRow="0" w:firstColumn="0" w:lastColumn="0" w:noHBand="0" w:noVBand="1"/>
      </w:tblPr>
      <w:tblGrid>
        <w:gridCol w:w="4822"/>
        <w:gridCol w:w="4823"/>
      </w:tblGrid>
      <w:tr w:rsidR="00B24161" w14:paraId="30020AB7" w14:textId="77777777" w:rsidTr="007632CF">
        <w:trPr>
          <w:cnfStyle w:val="100000000000" w:firstRow="1" w:lastRow="0" w:firstColumn="0" w:lastColumn="0" w:oddVBand="0" w:evenVBand="0" w:oddHBand="0" w:evenHBand="0" w:firstRowFirstColumn="0" w:firstRowLastColumn="0" w:lastRowFirstColumn="0" w:lastRowLastColumn="0"/>
        </w:trPr>
        <w:tc>
          <w:tcPr>
            <w:tcW w:w="4822" w:type="dxa"/>
          </w:tcPr>
          <w:p w14:paraId="73A087D6" w14:textId="740BF255" w:rsidR="00B24161" w:rsidRPr="00B24161" w:rsidRDefault="00B24161" w:rsidP="00B24161">
            <w:pPr>
              <w:rPr>
                <w:rFonts w:eastAsia="MS Mincho"/>
                <w:b/>
                <w:lang w:val="en-CA"/>
              </w:rPr>
            </w:pPr>
            <w:r w:rsidRPr="00B24161">
              <w:rPr>
                <w:rFonts w:eastAsia="MS Mincho"/>
                <w:b/>
                <w:lang w:val="en-CA"/>
              </w:rPr>
              <w:t>Description</w:t>
            </w:r>
          </w:p>
        </w:tc>
        <w:tc>
          <w:tcPr>
            <w:tcW w:w="4823" w:type="dxa"/>
          </w:tcPr>
          <w:p w14:paraId="708817B2" w14:textId="1B9592BC" w:rsidR="00B24161" w:rsidRPr="00B24161" w:rsidRDefault="005A413E" w:rsidP="00B24161">
            <w:pPr>
              <w:rPr>
                <w:rFonts w:eastAsia="MS Mincho"/>
                <w:b/>
                <w:lang w:val="en-CA"/>
              </w:rPr>
            </w:pPr>
            <w:r>
              <w:rPr>
                <w:rFonts w:eastAsia="MS Mincho"/>
                <w:b/>
                <w:lang w:val="en-CA"/>
              </w:rPr>
              <w:t xml:space="preserve">Current </w:t>
            </w:r>
            <w:r w:rsidR="00B24161" w:rsidRPr="00B24161">
              <w:rPr>
                <w:rFonts w:eastAsia="MS Mincho"/>
                <w:b/>
                <w:lang w:val="en-CA"/>
              </w:rPr>
              <w:t>IPP Attribute</w:t>
            </w:r>
          </w:p>
        </w:tc>
      </w:tr>
      <w:tr w:rsidR="00B24161" w14:paraId="184A2C04" w14:textId="77777777" w:rsidTr="007632CF">
        <w:trPr>
          <w:cnfStyle w:val="000000100000" w:firstRow="0" w:lastRow="0" w:firstColumn="0" w:lastColumn="0" w:oddVBand="0" w:evenVBand="0" w:oddHBand="1" w:evenHBand="0" w:firstRowFirstColumn="0" w:firstRowLastColumn="0" w:lastRowFirstColumn="0" w:lastRowLastColumn="0"/>
        </w:trPr>
        <w:tc>
          <w:tcPr>
            <w:tcW w:w="4822" w:type="dxa"/>
          </w:tcPr>
          <w:p w14:paraId="0A11E166" w14:textId="7DC09C40" w:rsidR="00B24161" w:rsidRDefault="00B24161" w:rsidP="00B24161">
            <w:pPr>
              <w:rPr>
                <w:rFonts w:eastAsia="MS Mincho"/>
                <w:lang w:val="en-CA"/>
              </w:rPr>
            </w:pPr>
            <w:r>
              <w:rPr>
                <w:rFonts w:eastAsia="MS Mincho"/>
                <w:lang w:val="en-CA"/>
              </w:rPr>
              <w:t>Accuracy limits</w:t>
            </w:r>
            <w:r w:rsidR="005A413E">
              <w:rPr>
                <w:rFonts w:eastAsia="MS Mincho"/>
                <w:lang w:val="en-CA"/>
              </w:rPr>
              <w:t>/minimum layer height</w:t>
            </w:r>
          </w:p>
        </w:tc>
        <w:tc>
          <w:tcPr>
            <w:tcW w:w="4823" w:type="dxa"/>
          </w:tcPr>
          <w:p w14:paraId="6B00C9CA" w14:textId="69369955" w:rsidR="00B24161" w:rsidRDefault="00B24161" w:rsidP="00B24161">
            <w:pPr>
              <w:rPr>
                <w:rFonts w:eastAsia="MS Mincho"/>
                <w:lang w:val="en-CA"/>
              </w:rPr>
            </w:pPr>
            <w:r>
              <w:rPr>
                <w:rFonts w:eastAsia="MS Mincho"/>
                <w:lang w:val="en-CA"/>
              </w:rPr>
              <w:t>print-accuracy-supported (collection)</w:t>
            </w:r>
          </w:p>
        </w:tc>
      </w:tr>
      <w:tr w:rsidR="00B24161" w14:paraId="2BF12489" w14:textId="77777777" w:rsidTr="007632CF">
        <w:tc>
          <w:tcPr>
            <w:tcW w:w="4822" w:type="dxa"/>
          </w:tcPr>
          <w:p w14:paraId="5961DC7B" w14:textId="206A90B0" w:rsidR="00B24161" w:rsidRDefault="00B24161" w:rsidP="00B24161">
            <w:pPr>
              <w:rPr>
                <w:rFonts w:eastAsia="MS Mincho"/>
                <w:lang w:val="en-CA"/>
              </w:rPr>
            </w:pPr>
            <w:r>
              <w:rPr>
                <w:rFonts w:eastAsia="MS Mincho"/>
                <w:lang w:val="en-CA"/>
              </w:rPr>
              <w:t>Build platform dimensions</w:t>
            </w:r>
          </w:p>
        </w:tc>
        <w:tc>
          <w:tcPr>
            <w:tcW w:w="4823" w:type="dxa"/>
          </w:tcPr>
          <w:p w14:paraId="1A5437E6" w14:textId="0134513F" w:rsidR="00B24161" w:rsidRDefault="00B24161" w:rsidP="00B24161">
            <w:pPr>
              <w:rPr>
                <w:rFonts w:eastAsia="MS Mincho"/>
                <w:lang w:val="en-CA"/>
              </w:rPr>
            </w:pPr>
            <w:r>
              <w:rPr>
                <w:rFonts w:eastAsia="MS Mincho"/>
                <w:lang w:val="en-CA"/>
              </w:rPr>
              <w:t>printer-volume-supported (collection)</w:t>
            </w:r>
          </w:p>
        </w:tc>
      </w:tr>
      <w:tr w:rsidR="00B24161" w14:paraId="0E3AF5B4" w14:textId="77777777" w:rsidTr="007632CF">
        <w:trPr>
          <w:cnfStyle w:val="000000100000" w:firstRow="0" w:lastRow="0" w:firstColumn="0" w:lastColumn="0" w:oddVBand="0" w:evenVBand="0" w:oddHBand="1" w:evenHBand="0" w:firstRowFirstColumn="0" w:firstRowLastColumn="0" w:lastRowFirstColumn="0" w:lastRowLastColumn="0"/>
        </w:trPr>
        <w:tc>
          <w:tcPr>
            <w:tcW w:w="4822" w:type="dxa"/>
          </w:tcPr>
          <w:p w14:paraId="5D13552A" w14:textId="6FCEB669" w:rsidR="00B24161" w:rsidRDefault="00B24161" w:rsidP="00B24161">
            <w:pPr>
              <w:rPr>
                <w:rFonts w:eastAsia="MS Mincho"/>
                <w:lang w:val="en-CA"/>
              </w:rPr>
            </w:pPr>
            <w:r>
              <w:rPr>
                <w:rFonts w:eastAsia="MS Mincho"/>
                <w:lang w:val="en-CA"/>
              </w:rPr>
              <w:t>Build platform shape</w:t>
            </w:r>
          </w:p>
        </w:tc>
        <w:tc>
          <w:tcPr>
            <w:tcW w:w="4823" w:type="dxa"/>
          </w:tcPr>
          <w:p w14:paraId="49B70B57" w14:textId="3D47A93D" w:rsidR="00B24161" w:rsidRDefault="00B24161" w:rsidP="00B24161">
            <w:pPr>
              <w:rPr>
                <w:rFonts w:eastAsia="MS Mincho"/>
                <w:lang w:val="en-CA"/>
              </w:rPr>
            </w:pPr>
            <w:r>
              <w:rPr>
                <w:rFonts w:eastAsia="MS Mincho"/>
                <w:lang w:val="en-CA"/>
              </w:rPr>
              <w:t>platform-shape (type2 keyword)</w:t>
            </w:r>
          </w:p>
        </w:tc>
      </w:tr>
      <w:tr w:rsidR="00B24161" w14:paraId="69CF3BEF" w14:textId="77777777" w:rsidTr="007632CF">
        <w:tc>
          <w:tcPr>
            <w:tcW w:w="4822" w:type="dxa"/>
          </w:tcPr>
          <w:p w14:paraId="06F0BFDA" w14:textId="4D8F0913" w:rsidR="00B24161" w:rsidRDefault="00B24161" w:rsidP="00B24161">
            <w:pPr>
              <w:rPr>
                <w:rFonts w:eastAsia="MS Mincho"/>
                <w:lang w:val="en-CA"/>
              </w:rPr>
            </w:pPr>
            <w:r>
              <w:rPr>
                <w:rFonts w:eastAsia="MS Mincho"/>
                <w:lang w:val="en-CA"/>
              </w:rPr>
              <w:t>Extruder nozzle size</w:t>
            </w:r>
            <w:r w:rsidR="005A413E">
              <w:rPr>
                <w:rFonts w:eastAsia="MS Mincho"/>
                <w:lang w:val="en-CA"/>
              </w:rPr>
              <w:t>/maximum layer height</w:t>
            </w:r>
          </w:p>
        </w:tc>
        <w:tc>
          <w:tcPr>
            <w:tcW w:w="4823" w:type="dxa"/>
          </w:tcPr>
          <w:p w14:paraId="5CFCD048" w14:textId="2020707E" w:rsidR="00B24161" w:rsidRDefault="005A413E" w:rsidP="00B24161">
            <w:pPr>
              <w:rPr>
                <w:rFonts w:eastAsia="MS Mincho"/>
                <w:lang w:val="en-CA"/>
              </w:rPr>
            </w:pPr>
            <w:r>
              <w:rPr>
                <w:rFonts w:eastAsia="MS Mincho"/>
                <w:lang w:val="en-CA"/>
              </w:rPr>
              <w:t xml:space="preserve">See section </w:t>
            </w:r>
            <w:r w:rsidR="00B9759E">
              <w:rPr>
                <w:rFonts w:eastAsia="MS Mincho"/>
                <w:lang w:val="en-CA"/>
              </w:rPr>
              <w:fldChar w:fldCharType="begin"/>
            </w:r>
            <w:r w:rsidR="00B9759E">
              <w:rPr>
                <w:rFonts w:eastAsia="MS Mincho"/>
                <w:lang w:val="en-CA"/>
              </w:rPr>
              <w:instrText xml:space="preserve"> REF _Ref3801136 \r \h </w:instrText>
            </w:r>
            <w:r w:rsidR="007632CF">
              <w:rPr>
                <w:rFonts w:eastAsia="MS Mincho"/>
                <w:lang w:val="en-CA"/>
              </w:rPr>
              <w:instrText xml:space="preserve"> \* MERGEFORMAT </w:instrText>
            </w:r>
            <w:r w:rsidR="00B9759E">
              <w:rPr>
                <w:rFonts w:eastAsia="MS Mincho"/>
                <w:lang w:val="en-CA"/>
              </w:rPr>
            </w:r>
            <w:r w:rsidR="00B9759E">
              <w:rPr>
                <w:rFonts w:eastAsia="MS Mincho"/>
                <w:lang w:val="en-CA"/>
              </w:rPr>
              <w:fldChar w:fldCharType="separate"/>
            </w:r>
            <w:r w:rsidR="00D6515C">
              <w:rPr>
                <w:rFonts w:eastAsia="MS Mincho"/>
                <w:lang w:val="en-CA"/>
              </w:rPr>
              <w:t>4.1</w:t>
            </w:r>
            <w:r w:rsidR="00B9759E">
              <w:rPr>
                <w:rFonts w:eastAsia="MS Mincho"/>
                <w:lang w:val="en-CA"/>
              </w:rPr>
              <w:fldChar w:fldCharType="end"/>
            </w:r>
          </w:p>
        </w:tc>
      </w:tr>
      <w:tr w:rsidR="00B24161" w14:paraId="749EAD12" w14:textId="77777777" w:rsidTr="007632CF">
        <w:trPr>
          <w:cnfStyle w:val="000000100000" w:firstRow="0" w:lastRow="0" w:firstColumn="0" w:lastColumn="0" w:oddVBand="0" w:evenVBand="0" w:oddHBand="1" w:evenHBand="0" w:firstRowFirstColumn="0" w:firstRowLastColumn="0" w:lastRowFirstColumn="0" w:lastRowLastColumn="0"/>
        </w:trPr>
        <w:tc>
          <w:tcPr>
            <w:tcW w:w="4822" w:type="dxa"/>
          </w:tcPr>
          <w:p w14:paraId="4E3B4199" w14:textId="2326FD17" w:rsidR="00B24161" w:rsidRDefault="00B24161" w:rsidP="00B24161">
            <w:pPr>
              <w:rPr>
                <w:rFonts w:eastAsia="MS Mincho"/>
                <w:lang w:val="en-CA"/>
              </w:rPr>
            </w:pPr>
            <w:r>
              <w:rPr>
                <w:rFonts w:eastAsia="MS Mincho"/>
                <w:lang w:val="en-CA"/>
              </w:rPr>
              <w:t>Filament diameter</w:t>
            </w:r>
          </w:p>
        </w:tc>
        <w:tc>
          <w:tcPr>
            <w:tcW w:w="4823" w:type="dxa"/>
          </w:tcPr>
          <w:p w14:paraId="52507B80" w14:textId="394CA7AB" w:rsidR="00B24161" w:rsidRDefault="00B24161" w:rsidP="00B24161">
            <w:pPr>
              <w:rPr>
                <w:rFonts w:eastAsia="MS Mincho"/>
                <w:lang w:val="en-CA"/>
              </w:rPr>
            </w:pPr>
            <w:r>
              <w:rPr>
                <w:rFonts w:eastAsia="MS Mincho"/>
                <w:lang w:val="en-CA"/>
              </w:rPr>
              <w:t>materials-</w:t>
            </w:r>
            <w:proofErr w:type="spellStart"/>
            <w:proofErr w:type="gramStart"/>
            <w:r>
              <w:rPr>
                <w:rFonts w:eastAsia="MS Mincho"/>
                <w:lang w:val="en-CA"/>
              </w:rPr>
              <w:t>col.material</w:t>
            </w:r>
            <w:proofErr w:type="spellEnd"/>
            <w:proofErr w:type="gramEnd"/>
            <w:r>
              <w:rPr>
                <w:rFonts w:eastAsia="MS Mincho"/>
                <w:lang w:val="en-CA"/>
              </w:rPr>
              <w:t>-diameter (integer)</w:t>
            </w:r>
          </w:p>
        </w:tc>
      </w:tr>
      <w:tr w:rsidR="00CC4121" w14:paraId="6BFA84F1" w14:textId="77777777" w:rsidTr="007632CF">
        <w:tc>
          <w:tcPr>
            <w:tcW w:w="4822" w:type="dxa"/>
          </w:tcPr>
          <w:p w14:paraId="274C9D9E" w14:textId="6EF991B8" w:rsidR="00CC4121" w:rsidRDefault="00CC4121" w:rsidP="00B24161">
            <w:pPr>
              <w:rPr>
                <w:rFonts w:eastAsia="MS Mincho"/>
                <w:lang w:val="en-CA"/>
              </w:rPr>
            </w:pPr>
            <w:r>
              <w:rPr>
                <w:rFonts w:eastAsia="MS Mincho"/>
                <w:lang w:val="en-CA"/>
              </w:rPr>
              <w:t>Retraction support</w:t>
            </w:r>
          </w:p>
        </w:tc>
        <w:tc>
          <w:tcPr>
            <w:tcW w:w="4823" w:type="dxa"/>
          </w:tcPr>
          <w:p w14:paraId="41476BAC" w14:textId="61FAD83D" w:rsidR="00CC4121" w:rsidRDefault="005A413E" w:rsidP="00B24161">
            <w:pPr>
              <w:rPr>
                <w:rFonts w:eastAsia="MS Mincho"/>
                <w:lang w:val="en-CA"/>
              </w:rPr>
            </w:pPr>
            <w:r>
              <w:rPr>
                <w:rFonts w:eastAsia="MS Mincho"/>
                <w:lang w:val="en-CA"/>
              </w:rPr>
              <w:t xml:space="preserve">See section </w:t>
            </w:r>
            <w:r w:rsidR="00B9759E">
              <w:rPr>
                <w:rFonts w:eastAsia="MS Mincho"/>
                <w:lang w:val="en-CA"/>
              </w:rPr>
              <w:fldChar w:fldCharType="begin"/>
            </w:r>
            <w:r w:rsidR="00B9759E">
              <w:rPr>
                <w:rFonts w:eastAsia="MS Mincho"/>
                <w:lang w:val="en-CA"/>
              </w:rPr>
              <w:instrText xml:space="preserve"> REF _Ref3801161 \r \h </w:instrText>
            </w:r>
            <w:r w:rsidR="007632CF">
              <w:rPr>
                <w:rFonts w:eastAsia="MS Mincho"/>
                <w:lang w:val="en-CA"/>
              </w:rPr>
              <w:instrText xml:space="preserve"> \* MERGEFORMAT </w:instrText>
            </w:r>
            <w:r w:rsidR="00B9759E">
              <w:rPr>
                <w:rFonts w:eastAsia="MS Mincho"/>
                <w:lang w:val="en-CA"/>
              </w:rPr>
            </w:r>
            <w:r w:rsidR="00B9759E">
              <w:rPr>
                <w:rFonts w:eastAsia="MS Mincho"/>
                <w:lang w:val="en-CA"/>
              </w:rPr>
              <w:fldChar w:fldCharType="separate"/>
            </w:r>
            <w:r w:rsidR="00D6515C">
              <w:rPr>
                <w:rFonts w:eastAsia="MS Mincho"/>
                <w:lang w:val="en-CA"/>
              </w:rPr>
              <w:t>4.1</w:t>
            </w:r>
            <w:r w:rsidR="00B9759E">
              <w:rPr>
                <w:rFonts w:eastAsia="MS Mincho"/>
                <w:lang w:val="en-CA"/>
              </w:rPr>
              <w:fldChar w:fldCharType="end"/>
            </w:r>
          </w:p>
        </w:tc>
      </w:tr>
    </w:tbl>
    <w:p w14:paraId="082D6D87" w14:textId="0E87D54E" w:rsidR="005A413E" w:rsidRDefault="004458DD" w:rsidP="005A413E">
      <w:pPr>
        <w:pStyle w:val="IEEEStdsLevel2Header"/>
        <w:rPr>
          <w:rFonts w:eastAsia="MS Mincho"/>
          <w:lang w:val="en-CA"/>
        </w:rPr>
      </w:pPr>
      <w:bookmarkStart w:id="33" w:name="_Ref3801136"/>
      <w:bookmarkStart w:id="34" w:name="_Ref3801148"/>
      <w:bookmarkStart w:id="35" w:name="_Ref3801152"/>
      <w:bookmarkStart w:id="36" w:name="_Ref3801161"/>
      <w:bookmarkStart w:id="37" w:name="_Toc11397258"/>
      <w:bookmarkStart w:id="38" w:name="_Toc263650617"/>
      <w:bookmarkEnd w:id="18"/>
      <w:r>
        <w:rPr>
          <w:rFonts w:eastAsia="MS Mincho"/>
          <w:lang w:val="en-CA"/>
        </w:rPr>
        <w:t>Material Extrusion Parameters</w:t>
      </w:r>
      <w:bookmarkEnd w:id="33"/>
      <w:bookmarkEnd w:id="34"/>
      <w:bookmarkEnd w:id="35"/>
      <w:bookmarkEnd w:id="36"/>
      <w:bookmarkEnd w:id="37"/>
    </w:p>
    <w:p w14:paraId="1636188B" w14:textId="49EE39B2" w:rsidR="00CC4121" w:rsidRDefault="008E62A1" w:rsidP="00CC4121">
      <w:pPr>
        <w:pStyle w:val="IEEEStdsParagraph"/>
        <w:rPr>
          <w:rFonts w:eastAsia="MS Mincho"/>
          <w:lang w:val="en-CA"/>
        </w:rPr>
      </w:pPr>
      <w:r>
        <w:rPr>
          <w:rFonts w:eastAsia="MS Mincho"/>
          <w:lang w:val="en-CA"/>
        </w:rPr>
        <w:t>IPP 3D v1.</w:t>
      </w:r>
      <w:r w:rsidR="004F5BB7">
        <w:rPr>
          <w:rFonts w:eastAsia="MS Mincho"/>
          <w:lang w:val="en-CA"/>
        </w:rPr>
        <w:t>1</w:t>
      </w:r>
      <w:r>
        <w:rPr>
          <w:rFonts w:eastAsia="MS Mincho"/>
          <w:lang w:val="en-CA"/>
        </w:rPr>
        <w:t xml:space="preserve"> [PWG5100.21] define</w:t>
      </w:r>
      <w:r w:rsidR="004F5BB7">
        <w:rPr>
          <w:rFonts w:eastAsia="MS Mincho"/>
          <w:lang w:val="en-CA"/>
        </w:rPr>
        <w:t>s</w:t>
      </w:r>
      <w:r>
        <w:rPr>
          <w:rFonts w:eastAsia="MS Mincho"/>
          <w:lang w:val="en-CA"/>
        </w:rPr>
        <w:t xml:space="preserve"> </w:t>
      </w:r>
      <w:r w:rsidR="004F5BB7">
        <w:rPr>
          <w:rFonts w:eastAsia="MS Mincho"/>
          <w:lang w:val="en-CA"/>
        </w:rPr>
        <w:t xml:space="preserve">the following </w:t>
      </w:r>
      <w:r w:rsidR="00E076D1">
        <w:rPr>
          <w:rFonts w:eastAsia="MS Mincho"/>
          <w:lang w:val="en-CA"/>
        </w:rPr>
        <w:t xml:space="preserve">"materials-col" member </w:t>
      </w:r>
      <w:r>
        <w:rPr>
          <w:rFonts w:eastAsia="MS Mincho"/>
          <w:lang w:val="en-CA"/>
        </w:rPr>
        <w:t xml:space="preserve">attributes for the </w:t>
      </w:r>
      <w:r w:rsidR="00CC4121">
        <w:rPr>
          <w:rFonts w:eastAsia="MS Mincho"/>
          <w:lang w:val="en-CA"/>
        </w:rPr>
        <w:t>extruder nozzle size</w:t>
      </w:r>
      <w:r w:rsidR="00E076D1">
        <w:rPr>
          <w:rFonts w:eastAsia="MS Mincho"/>
          <w:lang w:val="en-CA"/>
        </w:rPr>
        <w:t xml:space="preserve"> and</w:t>
      </w:r>
      <w:r>
        <w:rPr>
          <w:rFonts w:eastAsia="MS Mincho"/>
          <w:lang w:val="en-CA"/>
        </w:rPr>
        <w:t xml:space="preserve"> whether </w:t>
      </w:r>
      <w:r w:rsidR="00CC4121">
        <w:rPr>
          <w:rFonts w:eastAsia="MS Mincho"/>
          <w:lang w:val="en-CA"/>
        </w:rPr>
        <w:t xml:space="preserve">retraction </w:t>
      </w:r>
      <w:r>
        <w:rPr>
          <w:rFonts w:eastAsia="MS Mincho"/>
          <w:lang w:val="en-CA"/>
        </w:rPr>
        <w:t>is used</w:t>
      </w:r>
      <w:r w:rsidR="00CC4121">
        <w:rPr>
          <w:rFonts w:eastAsia="MS Mincho"/>
          <w:lang w:val="en-CA"/>
        </w:rPr>
        <w:t>:</w:t>
      </w:r>
    </w:p>
    <w:p w14:paraId="78CF4477" w14:textId="3C8F5BD0" w:rsidR="00CC4121" w:rsidRDefault="00CC4121" w:rsidP="005A413E">
      <w:pPr>
        <w:pStyle w:val="ListParagraph"/>
        <w:rPr>
          <w:rFonts w:eastAsia="MS Mincho"/>
          <w:lang w:val="en-CA"/>
        </w:rPr>
      </w:pPr>
      <w:r>
        <w:rPr>
          <w:rFonts w:eastAsia="MS Mincho"/>
          <w:lang w:val="en-CA"/>
        </w:rPr>
        <w:t>"material-nozzle-diameter (integer</w:t>
      </w:r>
      <w:r w:rsidR="005A413E">
        <w:rPr>
          <w:rFonts w:eastAsia="MS Mincho"/>
          <w:lang w:val="en-CA"/>
        </w:rPr>
        <w:t>(0:MAX)</w:t>
      </w:r>
      <w:r>
        <w:rPr>
          <w:rFonts w:eastAsia="MS Mincho"/>
          <w:lang w:val="en-CA"/>
        </w:rPr>
        <w:t>)": Specifies the required extruder diameter in nanometers</w:t>
      </w:r>
      <w:r w:rsidR="005A413E">
        <w:rPr>
          <w:rFonts w:eastAsia="MS Mincho"/>
          <w:lang w:val="en-CA"/>
        </w:rPr>
        <w:t>, with the value 0 indicating the nozzle diameter is less than 1 nanometer</w:t>
      </w:r>
      <w:r>
        <w:rPr>
          <w:rFonts w:eastAsia="MS Mincho"/>
          <w:lang w:val="en-CA"/>
        </w:rPr>
        <w:t>.</w:t>
      </w:r>
    </w:p>
    <w:p w14:paraId="71B9055F" w14:textId="1DFD27AF" w:rsidR="00CC4121" w:rsidRDefault="00CC4121" w:rsidP="005A413E">
      <w:pPr>
        <w:pStyle w:val="ListParagraph"/>
        <w:rPr>
          <w:rFonts w:eastAsia="MS Mincho"/>
          <w:lang w:val="en-CA"/>
        </w:rPr>
      </w:pPr>
      <w:r>
        <w:rPr>
          <w:rFonts w:eastAsia="MS Mincho"/>
          <w:lang w:val="en-CA"/>
        </w:rPr>
        <w:t xml:space="preserve">"material-retraction (boolean)": Specifies whether retraction </w:t>
      </w:r>
      <w:r w:rsidR="004308D4">
        <w:rPr>
          <w:rFonts w:eastAsia="MS Mincho"/>
          <w:lang w:val="en-CA"/>
        </w:rPr>
        <w:t xml:space="preserve">is </w:t>
      </w:r>
      <w:r>
        <w:rPr>
          <w:rFonts w:eastAsia="MS Mincho"/>
          <w:lang w:val="en-CA"/>
        </w:rPr>
        <w:t>used with the material.</w:t>
      </w:r>
    </w:p>
    <w:p w14:paraId="5B039E87" w14:textId="4C487576" w:rsidR="005A413E" w:rsidRPr="005A413E" w:rsidRDefault="00CC4121" w:rsidP="005A413E">
      <w:pPr>
        <w:pStyle w:val="IEEEStdsParagraph"/>
        <w:rPr>
          <w:rFonts w:eastAsia="MS Mincho"/>
          <w:lang w:val="en-CA"/>
        </w:rPr>
      </w:pPr>
      <w:r>
        <w:rPr>
          <w:rFonts w:eastAsia="MS Mincho"/>
          <w:lang w:val="en-CA"/>
        </w:rPr>
        <w:t>A corresponding "material-nozzle-diameter-supported (1setOf (integer</w:t>
      </w:r>
      <w:r w:rsidR="005A413E">
        <w:rPr>
          <w:rFonts w:eastAsia="MS Mincho"/>
          <w:lang w:val="en-CA"/>
        </w:rPr>
        <w:t>(0:MAX)</w:t>
      </w:r>
      <w:r>
        <w:rPr>
          <w:rFonts w:eastAsia="MS Mincho"/>
          <w:lang w:val="en-CA"/>
        </w:rPr>
        <w:t xml:space="preserve"> | rangeOfInteger</w:t>
      </w:r>
      <w:r w:rsidR="005A413E">
        <w:rPr>
          <w:rFonts w:eastAsia="MS Mincho"/>
          <w:lang w:val="en-CA"/>
        </w:rPr>
        <w:t>(0:MAX)</w:t>
      </w:r>
      <w:r>
        <w:rPr>
          <w:rFonts w:eastAsia="MS Mincho"/>
          <w:lang w:val="en-CA"/>
        </w:rPr>
        <w:t>))" Printer Description attribute provide</w:t>
      </w:r>
      <w:r w:rsidR="00E076D1">
        <w:rPr>
          <w:rFonts w:eastAsia="MS Mincho"/>
          <w:lang w:val="en-CA"/>
        </w:rPr>
        <w:t>s</w:t>
      </w:r>
      <w:r>
        <w:rPr>
          <w:rFonts w:eastAsia="MS Mincho"/>
          <w:lang w:val="en-CA"/>
        </w:rPr>
        <w:t xml:space="preserve"> the supported nozzle diameter values.</w:t>
      </w:r>
      <w:r w:rsidR="008E62A1">
        <w:rPr>
          <w:rFonts w:eastAsia="MS Mincho"/>
          <w:lang w:val="en-CA"/>
        </w:rPr>
        <w:t xml:space="preserve"> The presence of 'material-retraction' in the "materials-col-supported" Printer Description attribute indicates that the Printer supports material retraction.</w:t>
      </w:r>
    </w:p>
    <w:p w14:paraId="153F235E" w14:textId="7133571E" w:rsidR="00B16B9B" w:rsidRDefault="008C53B6" w:rsidP="005A413E">
      <w:pPr>
        <w:pStyle w:val="IEEEStdsLevel2Header"/>
        <w:rPr>
          <w:rFonts w:eastAsia="MS Mincho"/>
        </w:rPr>
      </w:pPr>
      <w:bookmarkStart w:id="39" w:name="_Toc11397259"/>
      <w:r>
        <w:rPr>
          <w:rFonts w:eastAsia="MS Mincho"/>
        </w:rPr>
        <w:t>Support for Additional "Safe" G-Code Commands</w:t>
      </w:r>
      <w:bookmarkEnd w:id="39"/>
    </w:p>
    <w:p w14:paraId="4FF27175" w14:textId="691F01F0" w:rsidR="00A02615" w:rsidRDefault="008C53B6" w:rsidP="008E62A1">
      <w:pPr>
        <w:pStyle w:val="IEEEStdsParagraph"/>
        <w:rPr>
          <w:rFonts w:eastAsia="MS Mincho"/>
        </w:rPr>
      </w:pPr>
      <w:r>
        <w:rPr>
          <w:rFonts w:eastAsia="MS Mincho"/>
        </w:rPr>
        <w:t>In addition to the common subset of G-Code commands listed in the previous sections, newer FDM printers support</w:t>
      </w:r>
      <w:r w:rsidR="00CF7195">
        <w:rPr>
          <w:rFonts w:eastAsia="MS Mincho"/>
        </w:rPr>
        <w:t xml:space="preserve"> additional "safe" commands such as</w:t>
      </w:r>
      <w:r>
        <w:rPr>
          <w:rFonts w:eastAsia="MS Mincho"/>
        </w:rPr>
        <w:t xml:space="preserve"> mixing of extruded material ("M163", "M164", and "M165"), controlled arc ("G2" and "G3") and </w:t>
      </w:r>
      <w:proofErr w:type="spellStart"/>
      <w:r>
        <w:rPr>
          <w:rFonts w:eastAsia="MS Mincho"/>
        </w:rPr>
        <w:t>Bézier</w:t>
      </w:r>
      <w:proofErr w:type="spellEnd"/>
      <w:r>
        <w:rPr>
          <w:rFonts w:eastAsia="MS Mincho"/>
        </w:rPr>
        <w:t xml:space="preserve"> cubic spline ("G5")</w:t>
      </w:r>
      <w:r w:rsidR="00CF7195">
        <w:rPr>
          <w:rFonts w:eastAsia="MS Mincho"/>
        </w:rPr>
        <w:t xml:space="preserve">. In order for a generic slicer to support these commands, </w:t>
      </w:r>
      <w:proofErr w:type="gramStart"/>
      <w:r w:rsidR="00CF7195">
        <w:rPr>
          <w:rFonts w:eastAsia="MS Mincho"/>
        </w:rPr>
        <w:t>a</w:t>
      </w:r>
      <w:proofErr w:type="gramEnd"/>
      <w:r w:rsidR="00CF7195">
        <w:rPr>
          <w:rFonts w:eastAsia="MS Mincho"/>
        </w:rPr>
        <w:t xml:space="preserve"> </w:t>
      </w:r>
      <w:r w:rsidR="00DB190C">
        <w:rPr>
          <w:rFonts w:eastAsia="MS Mincho"/>
        </w:rPr>
        <w:t xml:space="preserve">FDM </w:t>
      </w:r>
      <w:r w:rsidR="00CF7195">
        <w:rPr>
          <w:rFonts w:eastAsia="MS Mincho"/>
        </w:rPr>
        <w:t>printer needs to advertise its support for them. The usual method employed for IPP is a PDL-specific capability attribute, such as "</w:t>
      </w:r>
      <w:proofErr w:type="spellStart"/>
      <w:r w:rsidR="001165A6">
        <w:rPr>
          <w:rFonts w:eastAsia="MS Mincho"/>
        </w:rPr>
        <w:t>pwg</w:t>
      </w:r>
      <w:proofErr w:type="spellEnd"/>
      <w:r w:rsidR="001165A6">
        <w:rPr>
          <w:rFonts w:eastAsia="MS Mincho"/>
        </w:rPr>
        <w:t>-</w:t>
      </w:r>
      <w:r w:rsidR="00CF7195">
        <w:rPr>
          <w:rFonts w:eastAsia="MS Mincho"/>
        </w:rPr>
        <w:t>safe-</w:t>
      </w:r>
      <w:proofErr w:type="spellStart"/>
      <w:r w:rsidR="00CF7195">
        <w:rPr>
          <w:rFonts w:eastAsia="MS Mincho"/>
        </w:rPr>
        <w:t>gcode</w:t>
      </w:r>
      <w:proofErr w:type="spellEnd"/>
      <w:r w:rsidR="00CF7195">
        <w:rPr>
          <w:rFonts w:eastAsia="MS Mincho"/>
        </w:rPr>
        <w:t>-supported (1setOf text</w:t>
      </w:r>
      <w:r w:rsidR="005A413E">
        <w:rPr>
          <w:rFonts w:eastAsia="MS Mincho"/>
        </w:rPr>
        <w:t>(MAX)</w:t>
      </w:r>
      <w:r w:rsidR="00CF7195">
        <w:rPr>
          <w:rFonts w:eastAsia="MS Mincho"/>
        </w:rPr>
        <w:t>)" with each value corresponding to a named command.</w:t>
      </w:r>
    </w:p>
    <w:p w14:paraId="51DF4B30" w14:textId="1BE4E9F1" w:rsidR="00CC4121" w:rsidRDefault="005A413E" w:rsidP="008E62A1">
      <w:pPr>
        <w:pStyle w:val="IEEEStdsLevel1Header"/>
        <w:rPr>
          <w:rFonts w:eastAsia="MS Mincho"/>
        </w:rPr>
      </w:pPr>
      <w:bookmarkStart w:id="40" w:name="_Toc11397260"/>
      <w:r>
        <w:rPr>
          <w:rFonts w:eastAsia="MS Mincho"/>
        </w:rPr>
        <w:lastRenderedPageBreak/>
        <w:t>Printing Safe G-Code</w:t>
      </w:r>
      <w:bookmarkEnd w:id="40"/>
    </w:p>
    <w:p w14:paraId="29E38232" w14:textId="1C899047" w:rsidR="009C3795" w:rsidRDefault="005A413E" w:rsidP="009C3795">
      <w:pPr>
        <w:pStyle w:val="IEEEStdsParagraph"/>
        <w:rPr>
          <w:rFonts w:eastAsia="MS Mincho"/>
        </w:rPr>
      </w:pPr>
      <w:r>
        <w:rPr>
          <w:rFonts w:eastAsia="MS Mincho"/>
        </w:rPr>
        <w:t xml:space="preserve">Printers that support safe G-Code can largely pass the print file to the controller - typically all that is required is to add </w:t>
      </w:r>
      <w:r w:rsidR="00DB190C">
        <w:rPr>
          <w:rFonts w:eastAsia="MS Mincho"/>
        </w:rPr>
        <w:t>device</w:t>
      </w:r>
      <w:r>
        <w:rPr>
          <w:rFonts w:eastAsia="MS Mincho"/>
        </w:rPr>
        <w:t xml:space="preserve">-specific </w:t>
      </w:r>
      <w:r w:rsidR="00E445F6">
        <w:rPr>
          <w:rFonts w:eastAsia="MS Mincho"/>
        </w:rPr>
        <w:t xml:space="preserve">commands to set temperatures and other machine settings, send the print file, and then add </w:t>
      </w:r>
      <w:r w:rsidR="00DB190C">
        <w:rPr>
          <w:rFonts w:eastAsia="MS Mincho"/>
        </w:rPr>
        <w:t>device</w:t>
      </w:r>
      <w:r w:rsidR="00E445F6">
        <w:rPr>
          <w:rFonts w:eastAsia="MS Mincho"/>
        </w:rPr>
        <w:t xml:space="preserve">-specific commands to return </w:t>
      </w:r>
      <w:r w:rsidR="00DB190C">
        <w:rPr>
          <w:rFonts w:eastAsia="MS Mincho"/>
        </w:rPr>
        <w:t>it</w:t>
      </w:r>
      <w:r w:rsidR="00E445F6">
        <w:rPr>
          <w:rFonts w:eastAsia="MS Mincho"/>
        </w:rPr>
        <w:t xml:space="preserve"> to an idle state.</w:t>
      </w:r>
    </w:p>
    <w:p w14:paraId="5D26414F" w14:textId="294BB052" w:rsidR="00E445F6" w:rsidRDefault="00E445F6" w:rsidP="009C3795">
      <w:pPr>
        <w:pStyle w:val="IEEEStdsParagraph"/>
        <w:rPr>
          <w:rFonts w:eastAsia="MS Mincho"/>
        </w:rPr>
      </w:pPr>
      <w:r>
        <w:rPr>
          <w:rFonts w:eastAsia="MS Mincho"/>
        </w:rPr>
        <w:t xml:space="preserve">Status information returned by the </w:t>
      </w:r>
      <w:r w:rsidR="00DB190C">
        <w:rPr>
          <w:rFonts w:eastAsia="MS Mincho"/>
        </w:rPr>
        <w:t>device</w:t>
      </w:r>
      <w:r>
        <w:rPr>
          <w:rFonts w:eastAsia="MS Mincho"/>
        </w:rPr>
        <w:t xml:space="preserve"> can be used to set the values of the various IPP Printer Status attributes.</w:t>
      </w:r>
    </w:p>
    <w:p w14:paraId="770D1D97" w14:textId="7ACE9517" w:rsidR="00E445F6" w:rsidRDefault="007C6718" w:rsidP="00E445F6">
      <w:pPr>
        <w:pStyle w:val="IEEEStdsLevel2Header"/>
        <w:rPr>
          <w:rFonts w:eastAsia="MS Mincho"/>
        </w:rPr>
      </w:pPr>
      <w:bookmarkStart w:id="41" w:name="_Toc11397261"/>
      <w:r>
        <w:rPr>
          <w:rFonts w:eastAsia="MS Mincho"/>
        </w:rPr>
        <w:t xml:space="preserve">Adding </w:t>
      </w:r>
      <w:r w:rsidR="00E445F6">
        <w:rPr>
          <w:rFonts w:eastAsia="MS Mincho"/>
        </w:rPr>
        <w:t>Printer-Specific Machine Commands</w:t>
      </w:r>
      <w:bookmarkEnd w:id="41"/>
    </w:p>
    <w:p w14:paraId="3BA76593" w14:textId="6CEAA055" w:rsidR="00E445F6" w:rsidRDefault="00E445F6" w:rsidP="009C3795">
      <w:pPr>
        <w:pStyle w:val="IEEEStdsParagraph"/>
        <w:rPr>
          <w:rFonts w:eastAsia="MS Mincho"/>
        </w:rPr>
      </w:pPr>
      <w:r>
        <w:rPr>
          <w:rFonts w:eastAsia="MS Mincho"/>
        </w:rPr>
        <w:t xml:space="preserve">IPP Job Template </w:t>
      </w:r>
      <w:r w:rsidR="007D493D">
        <w:rPr>
          <w:rFonts w:eastAsia="MS Mincho"/>
        </w:rPr>
        <w:t>attributes provide the values for extruder and build platform temperatures, as well as the list of materials used in the print job.</w:t>
      </w:r>
      <w:r w:rsidR="00255F70">
        <w:rPr>
          <w:rFonts w:eastAsia="MS Mincho"/>
        </w:rPr>
        <w:t xml:space="preserve"> </w:t>
      </w:r>
      <w:r w:rsidR="00255F70">
        <w:rPr>
          <w:rFonts w:eastAsia="MS Mincho"/>
        </w:rPr>
        <w:fldChar w:fldCharType="begin"/>
      </w:r>
      <w:r w:rsidR="00255F70">
        <w:rPr>
          <w:rFonts w:eastAsia="MS Mincho"/>
        </w:rPr>
        <w:instrText xml:space="preserve"> REF _Ref511648989 \h </w:instrText>
      </w:r>
      <w:r w:rsidR="00255F70">
        <w:rPr>
          <w:rFonts w:eastAsia="MS Mincho"/>
        </w:rPr>
      </w:r>
      <w:r w:rsidR="00255F70">
        <w:rPr>
          <w:rFonts w:eastAsia="MS Mincho"/>
        </w:rPr>
        <w:fldChar w:fldCharType="separate"/>
      </w:r>
      <w:r w:rsidR="00D6515C">
        <w:t xml:space="preserve">Table </w:t>
      </w:r>
      <w:r w:rsidR="00D6515C">
        <w:rPr>
          <w:noProof/>
        </w:rPr>
        <w:t>2</w:t>
      </w:r>
      <w:r w:rsidR="00255F70">
        <w:rPr>
          <w:rFonts w:eastAsia="MS Mincho"/>
        </w:rPr>
        <w:fldChar w:fldCharType="end"/>
      </w:r>
      <w:r w:rsidR="00255F70">
        <w:rPr>
          <w:rFonts w:eastAsia="MS Mincho"/>
        </w:rPr>
        <w:t xml:space="preserve"> lists the standard attributes </w:t>
      </w:r>
      <w:proofErr w:type="gramStart"/>
      <w:r w:rsidR="00255F70">
        <w:rPr>
          <w:rFonts w:eastAsia="MS Mincho"/>
        </w:rPr>
        <w:t>a</w:t>
      </w:r>
      <w:proofErr w:type="gramEnd"/>
      <w:r w:rsidR="00255F70">
        <w:rPr>
          <w:rFonts w:eastAsia="MS Mincho"/>
        </w:rPr>
        <w:t xml:space="preserve"> FDM printer can use to configure the </w:t>
      </w:r>
      <w:r w:rsidR="00DB190C">
        <w:rPr>
          <w:rFonts w:eastAsia="MS Mincho"/>
        </w:rPr>
        <w:t>device</w:t>
      </w:r>
      <w:r w:rsidR="00255F70">
        <w:rPr>
          <w:rFonts w:eastAsia="MS Mincho"/>
        </w:rPr>
        <w:t xml:space="preserve"> prior to printing.</w:t>
      </w:r>
    </w:p>
    <w:p w14:paraId="01DD7A8E" w14:textId="381356E9" w:rsidR="00255F70" w:rsidRDefault="00255F70" w:rsidP="00255F70">
      <w:pPr>
        <w:pStyle w:val="Caption"/>
        <w:rPr>
          <w:rFonts w:eastAsia="MS Mincho"/>
        </w:rPr>
      </w:pPr>
      <w:bookmarkStart w:id="42" w:name="_Ref511648989"/>
      <w:bookmarkStart w:id="43" w:name="_Toc535217010"/>
      <w:r>
        <w:t xml:space="preserve">Table </w:t>
      </w:r>
      <w:r w:rsidR="006C2627">
        <w:rPr>
          <w:noProof/>
        </w:rPr>
        <w:fldChar w:fldCharType="begin"/>
      </w:r>
      <w:r w:rsidR="006C2627">
        <w:rPr>
          <w:noProof/>
        </w:rPr>
        <w:instrText xml:space="preserve"> SEQ Table \* ARABIC </w:instrText>
      </w:r>
      <w:r w:rsidR="006C2627">
        <w:rPr>
          <w:noProof/>
        </w:rPr>
        <w:fldChar w:fldCharType="separate"/>
      </w:r>
      <w:r w:rsidR="00D6515C">
        <w:rPr>
          <w:noProof/>
        </w:rPr>
        <w:t>2</w:t>
      </w:r>
      <w:r w:rsidR="006C2627">
        <w:rPr>
          <w:noProof/>
        </w:rPr>
        <w:fldChar w:fldCharType="end"/>
      </w:r>
      <w:bookmarkEnd w:id="42"/>
      <w:r>
        <w:t xml:space="preserve"> - IPP Job Template Attributes</w:t>
      </w:r>
      <w:bookmarkEnd w:id="43"/>
    </w:p>
    <w:tbl>
      <w:tblPr>
        <w:tblStyle w:val="MediumList1"/>
        <w:tblW w:w="10063" w:type="dxa"/>
        <w:tblLook w:val="0420" w:firstRow="1" w:lastRow="0" w:firstColumn="0" w:lastColumn="0" w:noHBand="0" w:noVBand="1"/>
      </w:tblPr>
      <w:tblGrid>
        <w:gridCol w:w="3150"/>
        <w:gridCol w:w="4933"/>
        <w:gridCol w:w="1980"/>
      </w:tblGrid>
      <w:tr w:rsidR="00431C10" w14:paraId="1B370103" w14:textId="5401A2C9" w:rsidTr="00431C10">
        <w:trPr>
          <w:cnfStyle w:val="100000000000" w:firstRow="1" w:lastRow="0" w:firstColumn="0" w:lastColumn="0" w:oddVBand="0" w:evenVBand="0" w:oddHBand="0" w:evenHBand="0" w:firstRowFirstColumn="0" w:firstRowLastColumn="0" w:lastRowFirstColumn="0" w:lastRowLastColumn="0"/>
        </w:trPr>
        <w:tc>
          <w:tcPr>
            <w:tcW w:w="3150" w:type="dxa"/>
          </w:tcPr>
          <w:p w14:paraId="54FDBAF2" w14:textId="77777777" w:rsidR="008E62A1" w:rsidRPr="00255F70" w:rsidRDefault="008E62A1" w:rsidP="007D493D">
            <w:pPr>
              <w:rPr>
                <w:b/>
              </w:rPr>
            </w:pPr>
            <w:r w:rsidRPr="00255F70">
              <w:rPr>
                <w:b/>
              </w:rPr>
              <w:t>Description</w:t>
            </w:r>
          </w:p>
        </w:tc>
        <w:tc>
          <w:tcPr>
            <w:tcW w:w="4933" w:type="dxa"/>
          </w:tcPr>
          <w:p w14:paraId="24F9B8E5" w14:textId="77777777" w:rsidR="008E62A1" w:rsidRPr="00255F70" w:rsidRDefault="008E62A1" w:rsidP="007D493D">
            <w:pPr>
              <w:rPr>
                <w:b/>
              </w:rPr>
            </w:pPr>
            <w:r w:rsidRPr="00255F70">
              <w:rPr>
                <w:b/>
              </w:rPr>
              <w:t>IPP Attribute(s)</w:t>
            </w:r>
          </w:p>
        </w:tc>
        <w:tc>
          <w:tcPr>
            <w:tcW w:w="1980" w:type="dxa"/>
          </w:tcPr>
          <w:p w14:paraId="5DCEE1B1" w14:textId="400A1FC1" w:rsidR="008E62A1" w:rsidRPr="00255F70" w:rsidRDefault="008E62A1" w:rsidP="007D493D">
            <w:pPr>
              <w:rPr>
                <w:b/>
              </w:rPr>
            </w:pPr>
            <w:r>
              <w:rPr>
                <w:b/>
              </w:rPr>
              <w:t>Typical G-Code</w:t>
            </w:r>
          </w:p>
        </w:tc>
      </w:tr>
      <w:tr w:rsidR="00431C10" w14:paraId="5F2A1548" w14:textId="64B539FC" w:rsidTr="00431C10">
        <w:trPr>
          <w:cnfStyle w:val="000000100000" w:firstRow="0" w:lastRow="0" w:firstColumn="0" w:lastColumn="0" w:oddVBand="0" w:evenVBand="0" w:oddHBand="1" w:evenHBand="0" w:firstRowFirstColumn="0" w:firstRowLastColumn="0" w:lastRowFirstColumn="0" w:lastRowLastColumn="0"/>
        </w:trPr>
        <w:tc>
          <w:tcPr>
            <w:tcW w:w="3150" w:type="dxa"/>
          </w:tcPr>
          <w:p w14:paraId="282E7F12" w14:textId="77777777" w:rsidR="008E62A1" w:rsidRDefault="008E62A1" w:rsidP="007D493D">
            <w:pPr>
              <w:rPr>
                <w:rFonts w:eastAsia="MS Mincho"/>
              </w:rPr>
            </w:pPr>
            <w:r>
              <w:rPr>
                <w:rFonts w:eastAsia="MS Mincho"/>
              </w:rPr>
              <w:t>Build platform temperature</w:t>
            </w:r>
          </w:p>
        </w:tc>
        <w:tc>
          <w:tcPr>
            <w:tcW w:w="4933" w:type="dxa"/>
          </w:tcPr>
          <w:p w14:paraId="1ACDAB1C" w14:textId="77777777" w:rsidR="008E62A1" w:rsidRDefault="008E62A1" w:rsidP="007D493D">
            <w:pPr>
              <w:rPr>
                <w:rFonts w:eastAsia="MS Mincho"/>
              </w:rPr>
            </w:pPr>
            <w:r>
              <w:rPr>
                <w:rFonts w:eastAsia="MS Mincho"/>
              </w:rPr>
              <w:t>platform-temperature</w:t>
            </w:r>
          </w:p>
        </w:tc>
        <w:tc>
          <w:tcPr>
            <w:tcW w:w="1980" w:type="dxa"/>
          </w:tcPr>
          <w:p w14:paraId="177E6DF6" w14:textId="06920D05" w:rsidR="008E62A1" w:rsidRDefault="00BF1BEF" w:rsidP="007D493D">
            <w:pPr>
              <w:rPr>
                <w:rFonts w:eastAsia="MS Mincho"/>
              </w:rPr>
            </w:pPr>
            <w:r>
              <w:rPr>
                <w:rFonts w:eastAsia="MS Mincho"/>
              </w:rPr>
              <w:t>M140/M190</w:t>
            </w:r>
          </w:p>
        </w:tc>
      </w:tr>
      <w:tr w:rsidR="00431C10" w14:paraId="3D2EFE7F" w14:textId="77777777" w:rsidTr="00431C10">
        <w:tc>
          <w:tcPr>
            <w:tcW w:w="3150" w:type="dxa"/>
          </w:tcPr>
          <w:p w14:paraId="09805F7F" w14:textId="492FF7B6" w:rsidR="003949F3" w:rsidRDefault="003949F3" w:rsidP="007D493D">
            <w:pPr>
              <w:rPr>
                <w:rFonts w:eastAsia="MS Mincho"/>
              </w:rPr>
            </w:pPr>
            <w:r>
              <w:rPr>
                <w:rFonts w:eastAsia="MS Mincho"/>
              </w:rPr>
              <w:t>Chamber humidity</w:t>
            </w:r>
          </w:p>
        </w:tc>
        <w:tc>
          <w:tcPr>
            <w:tcW w:w="4933" w:type="dxa"/>
          </w:tcPr>
          <w:p w14:paraId="1CDC523F" w14:textId="2F81D411" w:rsidR="003949F3" w:rsidRDefault="003949F3" w:rsidP="007D493D">
            <w:pPr>
              <w:rPr>
                <w:rFonts w:eastAsia="MS Mincho"/>
              </w:rPr>
            </w:pPr>
            <w:r>
              <w:rPr>
                <w:rFonts w:eastAsia="MS Mincho"/>
              </w:rPr>
              <w:t>printer-volume-humidity</w:t>
            </w:r>
          </w:p>
        </w:tc>
        <w:tc>
          <w:tcPr>
            <w:tcW w:w="1980" w:type="dxa"/>
          </w:tcPr>
          <w:p w14:paraId="4B4BFCD3" w14:textId="22B15736" w:rsidR="003949F3" w:rsidRDefault="003949F3" w:rsidP="007D493D">
            <w:pPr>
              <w:rPr>
                <w:rFonts w:eastAsia="MS Mincho"/>
              </w:rPr>
            </w:pPr>
            <w:r>
              <w:rPr>
                <w:rFonts w:eastAsia="MS Mincho"/>
              </w:rPr>
              <w:t>M146</w:t>
            </w:r>
          </w:p>
        </w:tc>
      </w:tr>
      <w:tr w:rsidR="00431C10" w14:paraId="3CC67B19" w14:textId="77777777" w:rsidTr="00431C10">
        <w:trPr>
          <w:cnfStyle w:val="000000100000" w:firstRow="0" w:lastRow="0" w:firstColumn="0" w:lastColumn="0" w:oddVBand="0" w:evenVBand="0" w:oddHBand="1" w:evenHBand="0" w:firstRowFirstColumn="0" w:firstRowLastColumn="0" w:lastRowFirstColumn="0" w:lastRowLastColumn="0"/>
        </w:trPr>
        <w:tc>
          <w:tcPr>
            <w:tcW w:w="3150" w:type="dxa"/>
          </w:tcPr>
          <w:p w14:paraId="2D4B2A52" w14:textId="0C2816D0" w:rsidR="003949F3" w:rsidRDefault="003949F3" w:rsidP="007D493D">
            <w:pPr>
              <w:rPr>
                <w:rFonts w:eastAsia="MS Mincho"/>
              </w:rPr>
            </w:pPr>
            <w:r>
              <w:rPr>
                <w:rFonts w:eastAsia="MS Mincho"/>
              </w:rPr>
              <w:t>Chamber temperature</w:t>
            </w:r>
          </w:p>
        </w:tc>
        <w:tc>
          <w:tcPr>
            <w:tcW w:w="4933" w:type="dxa"/>
          </w:tcPr>
          <w:p w14:paraId="37A36721" w14:textId="4FFE2B84" w:rsidR="003949F3" w:rsidRDefault="003949F3" w:rsidP="007D493D">
            <w:pPr>
              <w:rPr>
                <w:rFonts w:eastAsia="MS Mincho"/>
              </w:rPr>
            </w:pPr>
            <w:r>
              <w:rPr>
                <w:rFonts w:eastAsia="MS Mincho"/>
              </w:rPr>
              <w:t>printer-volume-temperature</w:t>
            </w:r>
          </w:p>
        </w:tc>
        <w:tc>
          <w:tcPr>
            <w:tcW w:w="1980" w:type="dxa"/>
          </w:tcPr>
          <w:p w14:paraId="12B82094" w14:textId="431F72FF" w:rsidR="003949F3" w:rsidRDefault="003949F3" w:rsidP="007D493D">
            <w:pPr>
              <w:rPr>
                <w:rFonts w:eastAsia="MS Mincho"/>
              </w:rPr>
            </w:pPr>
            <w:r>
              <w:rPr>
                <w:rFonts w:eastAsia="MS Mincho"/>
              </w:rPr>
              <w:t>M141/M191</w:t>
            </w:r>
          </w:p>
        </w:tc>
      </w:tr>
      <w:tr w:rsidR="00431C10" w14:paraId="7EA08FEE" w14:textId="684D420B" w:rsidTr="00431C10">
        <w:tc>
          <w:tcPr>
            <w:tcW w:w="3150" w:type="dxa"/>
          </w:tcPr>
          <w:p w14:paraId="6C7F4944" w14:textId="77777777" w:rsidR="008E62A1" w:rsidRDefault="008E62A1" w:rsidP="007D493D">
            <w:pPr>
              <w:rPr>
                <w:rFonts w:eastAsia="MS Mincho"/>
              </w:rPr>
            </w:pPr>
            <w:r>
              <w:rPr>
                <w:rFonts w:eastAsia="MS Mincho"/>
              </w:rPr>
              <w:t>Extruder nozzle size</w:t>
            </w:r>
          </w:p>
        </w:tc>
        <w:tc>
          <w:tcPr>
            <w:tcW w:w="4933" w:type="dxa"/>
          </w:tcPr>
          <w:p w14:paraId="6A2A94EF" w14:textId="77777777" w:rsidR="008E62A1" w:rsidRDefault="008E62A1" w:rsidP="007D493D">
            <w:pPr>
              <w:rPr>
                <w:rFonts w:eastAsia="MS Mincho"/>
              </w:rPr>
            </w:pPr>
            <w:r>
              <w:rPr>
                <w:rFonts w:eastAsia="MS Mincho"/>
              </w:rPr>
              <w:t>materials-col/material-nozzle-diameter</w:t>
            </w:r>
          </w:p>
        </w:tc>
        <w:tc>
          <w:tcPr>
            <w:tcW w:w="1980" w:type="dxa"/>
          </w:tcPr>
          <w:p w14:paraId="76EB8B5E" w14:textId="77777777" w:rsidR="008E62A1" w:rsidRDefault="008E62A1" w:rsidP="007D493D">
            <w:pPr>
              <w:rPr>
                <w:rFonts w:eastAsia="MS Mincho"/>
              </w:rPr>
            </w:pPr>
          </w:p>
        </w:tc>
      </w:tr>
      <w:tr w:rsidR="00431C10" w14:paraId="0C430EC5" w14:textId="454E7A27" w:rsidTr="00431C10">
        <w:trPr>
          <w:cnfStyle w:val="000000100000" w:firstRow="0" w:lastRow="0" w:firstColumn="0" w:lastColumn="0" w:oddVBand="0" w:evenVBand="0" w:oddHBand="1" w:evenHBand="0" w:firstRowFirstColumn="0" w:firstRowLastColumn="0" w:lastRowFirstColumn="0" w:lastRowLastColumn="0"/>
        </w:trPr>
        <w:tc>
          <w:tcPr>
            <w:tcW w:w="3150" w:type="dxa"/>
          </w:tcPr>
          <w:p w14:paraId="70BE8802" w14:textId="77777777" w:rsidR="008E62A1" w:rsidRDefault="008E62A1" w:rsidP="007D493D">
            <w:pPr>
              <w:rPr>
                <w:rFonts w:eastAsia="MS Mincho"/>
              </w:rPr>
            </w:pPr>
            <w:r>
              <w:rPr>
                <w:rFonts w:eastAsia="MS Mincho"/>
              </w:rPr>
              <w:t>Extruder temperature</w:t>
            </w:r>
          </w:p>
        </w:tc>
        <w:tc>
          <w:tcPr>
            <w:tcW w:w="4933" w:type="dxa"/>
          </w:tcPr>
          <w:p w14:paraId="587499F4" w14:textId="77777777" w:rsidR="008E62A1" w:rsidRDefault="008E62A1" w:rsidP="007D493D">
            <w:pPr>
              <w:rPr>
                <w:rFonts w:eastAsia="MS Mincho"/>
              </w:rPr>
            </w:pPr>
            <w:r>
              <w:rPr>
                <w:rFonts w:eastAsia="MS Mincho"/>
              </w:rPr>
              <w:t>materials-col/material-temperature</w:t>
            </w:r>
          </w:p>
        </w:tc>
        <w:tc>
          <w:tcPr>
            <w:tcW w:w="1980" w:type="dxa"/>
          </w:tcPr>
          <w:p w14:paraId="6EB0FE4F" w14:textId="6770685B" w:rsidR="008E62A1" w:rsidRDefault="00BF1BEF" w:rsidP="007D493D">
            <w:pPr>
              <w:rPr>
                <w:rFonts w:eastAsia="MS Mincho"/>
              </w:rPr>
            </w:pPr>
            <w:r>
              <w:rPr>
                <w:rFonts w:eastAsia="MS Mincho"/>
              </w:rPr>
              <w:t>M104/M109</w:t>
            </w:r>
          </w:p>
        </w:tc>
      </w:tr>
      <w:tr w:rsidR="00431C10" w14:paraId="62453A5D" w14:textId="17191C3B" w:rsidTr="00431C10">
        <w:tc>
          <w:tcPr>
            <w:tcW w:w="3150" w:type="dxa"/>
          </w:tcPr>
          <w:p w14:paraId="039A48FA" w14:textId="77777777" w:rsidR="008E62A1" w:rsidRDefault="008E62A1" w:rsidP="007D493D">
            <w:pPr>
              <w:rPr>
                <w:rFonts w:eastAsia="MS Mincho"/>
              </w:rPr>
            </w:pPr>
            <w:r>
              <w:rPr>
                <w:rFonts w:eastAsia="MS Mincho"/>
              </w:rPr>
              <w:t>Filament color</w:t>
            </w:r>
          </w:p>
        </w:tc>
        <w:tc>
          <w:tcPr>
            <w:tcW w:w="4933" w:type="dxa"/>
          </w:tcPr>
          <w:p w14:paraId="50EE5525" w14:textId="77777777" w:rsidR="008E62A1" w:rsidRDefault="008E62A1" w:rsidP="007D493D">
            <w:pPr>
              <w:rPr>
                <w:rFonts w:eastAsia="MS Mincho"/>
              </w:rPr>
            </w:pPr>
            <w:r>
              <w:rPr>
                <w:rFonts w:eastAsia="MS Mincho"/>
              </w:rPr>
              <w:t>materials-col/material-color</w:t>
            </w:r>
          </w:p>
        </w:tc>
        <w:tc>
          <w:tcPr>
            <w:tcW w:w="1980" w:type="dxa"/>
          </w:tcPr>
          <w:p w14:paraId="395CBCE8" w14:textId="77777777" w:rsidR="008E62A1" w:rsidRDefault="008E62A1" w:rsidP="007D493D">
            <w:pPr>
              <w:rPr>
                <w:rFonts w:eastAsia="MS Mincho"/>
              </w:rPr>
            </w:pPr>
          </w:p>
        </w:tc>
      </w:tr>
      <w:tr w:rsidR="00431C10" w14:paraId="4943E3E2" w14:textId="35C7CFF9" w:rsidTr="00431C10">
        <w:trPr>
          <w:cnfStyle w:val="000000100000" w:firstRow="0" w:lastRow="0" w:firstColumn="0" w:lastColumn="0" w:oddVBand="0" w:evenVBand="0" w:oddHBand="1" w:evenHBand="0" w:firstRowFirstColumn="0" w:firstRowLastColumn="0" w:lastRowFirstColumn="0" w:lastRowLastColumn="0"/>
        </w:trPr>
        <w:tc>
          <w:tcPr>
            <w:tcW w:w="3150" w:type="dxa"/>
          </w:tcPr>
          <w:p w14:paraId="14DCFE65" w14:textId="77777777" w:rsidR="008E62A1" w:rsidRDefault="008E62A1" w:rsidP="007D493D">
            <w:pPr>
              <w:rPr>
                <w:rFonts w:eastAsia="MS Mincho"/>
              </w:rPr>
            </w:pPr>
            <w:r>
              <w:rPr>
                <w:rFonts w:eastAsia="MS Mincho"/>
              </w:rPr>
              <w:t>Filament diameter</w:t>
            </w:r>
          </w:p>
        </w:tc>
        <w:tc>
          <w:tcPr>
            <w:tcW w:w="4933" w:type="dxa"/>
          </w:tcPr>
          <w:p w14:paraId="7D181EC9" w14:textId="77777777" w:rsidR="008E62A1" w:rsidRDefault="008E62A1" w:rsidP="007D493D">
            <w:pPr>
              <w:rPr>
                <w:rFonts w:eastAsia="MS Mincho"/>
              </w:rPr>
            </w:pPr>
            <w:r>
              <w:rPr>
                <w:rFonts w:eastAsia="MS Mincho"/>
              </w:rPr>
              <w:t>materials-col/material-diameter</w:t>
            </w:r>
          </w:p>
          <w:p w14:paraId="21620AC5" w14:textId="77777777" w:rsidR="008E62A1" w:rsidRDefault="008E62A1" w:rsidP="007D493D">
            <w:pPr>
              <w:rPr>
                <w:rFonts w:eastAsia="MS Mincho"/>
              </w:rPr>
            </w:pPr>
            <w:r>
              <w:rPr>
                <w:rFonts w:eastAsia="MS Mincho"/>
              </w:rPr>
              <w:t>materials-col/material-diameter-tolerance</w:t>
            </w:r>
          </w:p>
        </w:tc>
        <w:tc>
          <w:tcPr>
            <w:tcW w:w="1980" w:type="dxa"/>
          </w:tcPr>
          <w:p w14:paraId="4D824611" w14:textId="69393F33" w:rsidR="008E62A1" w:rsidRDefault="00C828A6" w:rsidP="007D493D">
            <w:pPr>
              <w:rPr>
                <w:rFonts w:eastAsia="MS Mincho"/>
              </w:rPr>
            </w:pPr>
            <w:r>
              <w:rPr>
                <w:rFonts w:eastAsia="MS Mincho"/>
              </w:rPr>
              <w:t>M200</w:t>
            </w:r>
          </w:p>
        </w:tc>
      </w:tr>
      <w:tr w:rsidR="00431C10" w14:paraId="5ADF12BD" w14:textId="19C6E660" w:rsidTr="00431C10">
        <w:tc>
          <w:tcPr>
            <w:tcW w:w="3150" w:type="dxa"/>
          </w:tcPr>
          <w:p w14:paraId="4C8A3768" w14:textId="77777777" w:rsidR="008E62A1" w:rsidRDefault="008E62A1" w:rsidP="007D493D">
            <w:pPr>
              <w:rPr>
                <w:rFonts w:eastAsia="MS Mincho"/>
              </w:rPr>
            </w:pPr>
            <w:r>
              <w:rPr>
                <w:rFonts w:eastAsia="MS Mincho"/>
              </w:rPr>
              <w:t>Filament type</w:t>
            </w:r>
          </w:p>
        </w:tc>
        <w:tc>
          <w:tcPr>
            <w:tcW w:w="4933" w:type="dxa"/>
          </w:tcPr>
          <w:p w14:paraId="6D7C769B" w14:textId="77777777" w:rsidR="008E62A1" w:rsidRDefault="008E62A1" w:rsidP="007D493D">
            <w:pPr>
              <w:rPr>
                <w:rFonts w:eastAsia="MS Mincho"/>
              </w:rPr>
            </w:pPr>
            <w:r>
              <w:rPr>
                <w:rFonts w:eastAsia="MS Mincho"/>
              </w:rPr>
              <w:t>materials-col/material-type</w:t>
            </w:r>
          </w:p>
        </w:tc>
        <w:tc>
          <w:tcPr>
            <w:tcW w:w="1980" w:type="dxa"/>
          </w:tcPr>
          <w:p w14:paraId="7E80AF70" w14:textId="77777777" w:rsidR="008E62A1" w:rsidRDefault="008E62A1" w:rsidP="007D493D">
            <w:pPr>
              <w:rPr>
                <w:rFonts w:eastAsia="MS Mincho"/>
              </w:rPr>
            </w:pPr>
          </w:p>
        </w:tc>
      </w:tr>
      <w:tr w:rsidR="00431C10" w14:paraId="356BDFA4" w14:textId="29D74F3B" w:rsidTr="00431C10">
        <w:trPr>
          <w:cnfStyle w:val="000000100000" w:firstRow="0" w:lastRow="0" w:firstColumn="0" w:lastColumn="0" w:oddVBand="0" w:evenVBand="0" w:oddHBand="1" w:evenHBand="0" w:firstRowFirstColumn="0" w:firstRowLastColumn="0" w:lastRowFirstColumn="0" w:lastRowLastColumn="0"/>
        </w:trPr>
        <w:tc>
          <w:tcPr>
            <w:tcW w:w="3150" w:type="dxa"/>
          </w:tcPr>
          <w:p w14:paraId="3ADED55F" w14:textId="77777777" w:rsidR="008E62A1" w:rsidRDefault="008E62A1" w:rsidP="007D493D">
            <w:pPr>
              <w:rPr>
                <w:rFonts w:eastAsia="MS Mincho"/>
              </w:rPr>
            </w:pPr>
            <w:r>
              <w:rPr>
                <w:rFonts w:eastAsia="MS Mincho"/>
              </w:rPr>
              <w:t>Flow rate</w:t>
            </w:r>
          </w:p>
        </w:tc>
        <w:tc>
          <w:tcPr>
            <w:tcW w:w="4933" w:type="dxa"/>
          </w:tcPr>
          <w:p w14:paraId="11AC68E5" w14:textId="77777777" w:rsidR="008E62A1" w:rsidRDefault="008E62A1" w:rsidP="007D493D">
            <w:pPr>
              <w:rPr>
                <w:rFonts w:eastAsia="MS Mincho"/>
              </w:rPr>
            </w:pPr>
            <w:r>
              <w:rPr>
                <w:rFonts w:eastAsia="MS Mincho"/>
              </w:rPr>
              <w:t>materials-col/material-rate</w:t>
            </w:r>
          </w:p>
          <w:p w14:paraId="1E40C254" w14:textId="77777777" w:rsidR="008E62A1" w:rsidRDefault="008E62A1" w:rsidP="007D493D">
            <w:pPr>
              <w:rPr>
                <w:rFonts w:eastAsia="MS Mincho"/>
              </w:rPr>
            </w:pPr>
            <w:r>
              <w:rPr>
                <w:rFonts w:eastAsia="MS Mincho"/>
              </w:rPr>
              <w:t>materials-col/material-rate-units</w:t>
            </w:r>
          </w:p>
        </w:tc>
        <w:tc>
          <w:tcPr>
            <w:tcW w:w="1980" w:type="dxa"/>
          </w:tcPr>
          <w:p w14:paraId="44074182" w14:textId="0A974B87" w:rsidR="008E62A1" w:rsidRDefault="00C828A6" w:rsidP="007D493D">
            <w:pPr>
              <w:rPr>
                <w:rFonts w:eastAsia="MS Mincho"/>
              </w:rPr>
            </w:pPr>
            <w:r>
              <w:rPr>
                <w:rFonts w:eastAsia="MS Mincho"/>
              </w:rPr>
              <w:t>M203</w:t>
            </w:r>
          </w:p>
        </w:tc>
      </w:tr>
      <w:tr w:rsidR="00431C10" w14:paraId="0A520F0E" w14:textId="77777777" w:rsidTr="00431C10">
        <w:tc>
          <w:tcPr>
            <w:tcW w:w="3150" w:type="dxa"/>
          </w:tcPr>
          <w:p w14:paraId="62A05E2B" w14:textId="2B4354AC" w:rsidR="00C828A6" w:rsidRDefault="00C828A6" w:rsidP="007D493D">
            <w:pPr>
              <w:rPr>
                <w:rFonts w:eastAsia="MS Mincho"/>
              </w:rPr>
            </w:pPr>
            <w:r>
              <w:rPr>
                <w:rFonts w:eastAsia="MS Mincho"/>
              </w:rPr>
              <w:t>Job Name</w:t>
            </w:r>
          </w:p>
        </w:tc>
        <w:tc>
          <w:tcPr>
            <w:tcW w:w="4933" w:type="dxa"/>
          </w:tcPr>
          <w:p w14:paraId="3D49755C" w14:textId="7C5E0693" w:rsidR="00C828A6" w:rsidRDefault="00C828A6" w:rsidP="007D493D">
            <w:pPr>
              <w:rPr>
                <w:rFonts w:eastAsia="MS Mincho"/>
              </w:rPr>
            </w:pPr>
            <w:r>
              <w:rPr>
                <w:rFonts w:eastAsia="MS Mincho"/>
              </w:rPr>
              <w:t>job-name</w:t>
            </w:r>
          </w:p>
        </w:tc>
        <w:tc>
          <w:tcPr>
            <w:tcW w:w="1980" w:type="dxa"/>
          </w:tcPr>
          <w:p w14:paraId="46281247" w14:textId="6BFD046F" w:rsidR="00C828A6" w:rsidRDefault="00C828A6" w:rsidP="007D493D">
            <w:pPr>
              <w:rPr>
                <w:rFonts w:eastAsia="MS Mincho"/>
              </w:rPr>
            </w:pPr>
            <w:r>
              <w:rPr>
                <w:rFonts w:eastAsia="MS Mincho"/>
              </w:rPr>
              <w:t>M531</w:t>
            </w:r>
          </w:p>
        </w:tc>
      </w:tr>
      <w:tr w:rsidR="00431C10" w14:paraId="45C01A62" w14:textId="6568DF1B" w:rsidTr="00431C10">
        <w:trPr>
          <w:cnfStyle w:val="000000100000" w:firstRow="0" w:lastRow="0" w:firstColumn="0" w:lastColumn="0" w:oddVBand="0" w:evenVBand="0" w:oddHBand="1" w:evenHBand="0" w:firstRowFirstColumn="0" w:firstRowLastColumn="0" w:lastRowFirstColumn="0" w:lastRowLastColumn="0"/>
        </w:trPr>
        <w:tc>
          <w:tcPr>
            <w:tcW w:w="3150" w:type="dxa"/>
          </w:tcPr>
          <w:p w14:paraId="066F693A" w14:textId="77777777" w:rsidR="008E62A1" w:rsidRDefault="008E62A1" w:rsidP="007D493D">
            <w:pPr>
              <w:rPr>
                <w:rFonts w:eastAsia="MS Mincho"/>
              </w:rPr>
            </w:pPr>
            <w:r>
              <w:rPr>
                <w:rFonts w:eastAsia="MS Mincho"/>
              </w:rPr>
              <w:t>Print accuracy</w:t>
            </w:r>
          </w:p>
        </w:tc>
        <w:tc>
          <w:tcPr>
            <w:tcW w:w="4933" w:type="dxa"/>
          </w:tcPr>
          <w:p w14:paraId="7B2496F4" w14:textId="77777777" w:rsidR="008E62A1" w:rsidRDefault="008E62A1" w:rsidP="007D493D">
            <w:pPr>
              <w:rPr>
                <w:rFonts w:eastAsia="MS Mincho"/>
              </w:rPr>
            </w:pPr>
            <w:r>
              <w:rPr>
                <w:rFonts w:eastAsia="MS Mincho"/>
              </w:rPr>
              <w:t>print-accuracy</w:t>
            </w:r>
          </w:p>
        </w:tc>
        <w:tc>
          <w:tcPr>
            <w:tcW w:w="1980" w:type="dxa"/>
          </w:tcPr>
          <w:p w14:paraId="4C197109" w14:textId="77777777" w:rsidR="00431C10" w:rsidRDefault="00C828A6" w:rsidP="007D493D">
            <w:pPr>
              <w:rPr>
                <w:rFonts w:eastAsia="MS Mincho"/>
              </w:rPr>
            </w:pPr>
            <w:r>
              <w:rPr>
                <w:rFonts w:eastAsia="MS Mincho"/>
              </w:rPr>
              <w:t>M201/M202/</w:t>
            </w:r>
          </w:p>
          <w:p w14:paraId="03440892" w14:textId="071240F0" w:rsidR="008E62A1" w:rsidRDefault="00C828A6" w:rsidP="007D493D">
            <w:pPr>
              <w:rPr>
                <w:rFonts w:eastAsia="MS Mincho"/>
              </w:rPr>
            </w:pPr>
            <w:r>
              <w:rPr>
                <w:rFonts w:eastAsia="MS Mincho"/>
              </w:rPr>
              <w:t>M222/M223</w:t>
            </w:r>
          </w:p>
        </w:tc>
      </w:tr>
      <w:tr w:rsidR="00431C10" w14:paraId="04BCEEF1" w14:textId="640982E2" w:rsidTr="00431C10">
        <w:tc>
          <w:tcPr>
            <w:tcW w:w="3150" w:type="dxa"/>
          </w:tcPr>
          <w:p w14:paraId="75C0F24C" w14:textId="77777777" w:rsidR="008E62A1" w:rsidRDefault="008E62A1" w:rsidP="007D493D">
            <w:pPr>
              <w:rPr>
                <w:rFonts w:eastAsia="MS Mincho"/>
              </w:rPr>
            </w:pPr>
            <w:r>
              <w:rPr>
                <w:rFonts w:eastAsia="MS Mincho"/>
              </w:rPr>
              <w:t>Print quality/speed</w:t>
            </w:r>
          </w:p>
        </w:tc>
        <w:tc>
          <w:tcPr>
            <w:tcW w:w="4933" w:type="dxa"/>
          </w:tcPr>
          <w:p w14:paraId="061C3F81" w14:textId="77777777" w:rsidR="008E62A1" w:rsidRDefault="008E62A1" w:rsidP="007D493D">
            <w:pPr>
              <w:rPr>
                <w:rFonts w:eastAsia="MS Mincho"/>
              </w:rPr>
            </w:pPr>
            <w:r>
              <w:rPr>
                <w:rFonts w:eastAsia="MS Mincho"/>
              </w:rPr>
              <w:t>print-quality</w:t>
            </w:r>
          </w:p>
        </w:tc>
        <w:tc>
          <w:tcPr>
            <w:tcW w:w="1980" w:type="dxa"/>
          </w:tcPr>
          <w:p w14:paraId="5BEEFAA2" w14:textId="77777777" w:rsidR="008E62A1" w:rsidRDefault="008E62A1" w:rsidP="007D493D">
            <w:pPr>
              <w:rPr>
                <w:rFonts w:eastAsia="MS Mincho"/>
              </w:rPr>
            </w:pPr>
          </w:p>
        </w:tc>
      </w:tr>
    </w:tbl>
    <w:p w14:paraId="0E567229" w14:textId="2F8170B3" w:rsidR="007D493D" w:rsidRDefault="00255F70" w:rsidP="009C3795">
      <w:pPr>
        <w:pStyle w:val="IEEEStdsParagraph"/>
        <w:rPr>
          <w:rFonts w:eastAsia="MS Mincho"/>
        </w:rPr>
      </w:pPr>
      <w:r>
        <w:rPr>
          <w:rFonts w:eastAsia="MS Mincho"/>
        </w:rPr>
        <w:t>When an IPP Client does not specify one or more of these attributes, the corresponding default attribute values are used - "materials-col-default", "platform-temperature-default", "print-accuracy-default", "print-quality-default"</w:t>
      </w:r>
      <w:r w:rsidR="00431C10">
        <w:rPr>
          <w:rFonts w:eastAsia="MS Mincho"/>
        </w:rPr>
        <w:t>, "printer-volume-humidity-default", and "printer-volume-temperature-default"</w:t>
      </w:r>
      <w:r>
        <w:rPr>
          <w:rFonts w:eastAsia="MS Mincho"/>
        </w:rPr>
        <w:t xml:space="preserve"> for the attributes </w:t>
      </w:r>
      <w:r w:rsidR="007C6718">
        <w:rPr>
          <w:rFonts w:eastAsia="MS Mincho"/>
        </w:rPr>
        <w:t xml:space="preserve">in </w:t>
      </w:r>
      <w:r w:rsidR="007C6718">
        <w:rPr>
          <w:rFonts w:eastAsia="MS Mincho"/>
        </w:rPr>
        <w:fldChar w:fldCharType="begin"/>
      </w:r>
      <w:r w:rsidR="007C6718">
        <w:rPr>
          <w:rFonts w:eastAsia="MS Mincho"/>
        </w:rPr>
        <w:instrText xml:space="preserve"> REF _Ref511648989 \h </w:instrText>
      </w:r>
      <w:r w:rsidR="007C6718">
        <w:rPr>
          <w:rFonts w:eastAsia="MS Mincho"/>
        </w:rPr>
      </w:r>
      <w:r w:rsidR="007C6718">
        <w:rPr>
          <w:rFonts w:eastAsia="MS Mincho"/>
        </w:rPr>
        <w:fldChar w:fldCharType="separate"/>
      </w:r>
      <w:r w:rsidR="00D6515C">
        <w:t xml:space="preserve">Table </w:t>
      </w:r>
      <w:r w:rsidR="00D6515C">
        <w:rPr>
          <w:noProof/>
        </w:rPr>
        <w:t>2</w:t>
      </w:r>
      <w:r w:rsidR="007C6718">
        <w:rPr>
          <w:rFonts w:eastAsia="MS Mincho"/>
        </w:rPr>
        <w:fldChar w:fldCharType="end"/>
      </w:r>
      <w:r w:rsidR="007C6718">
        <w:rPr>
          <w:rFonts w:eastAsia="MS Mincho"/>
        </w:rPr>
        <w:t>.</w:t>
      </w:r>
    </w:p>
    <w:p w14:paraId="710B722F" w14:textId="6C016CCB" w:rsidR="00ED2CA0" w:rsidRDefault="00ED2CA0" w:rsidP="00ED2CA0">
      <w:pPr>
        <w:pStyle w:val="IEEEStdsLevel2Header"/>
        <w:rPr>
          <w:rFonts w:eastAsia="MS Mincho"/>
        </w:rPr>
      </w:pPr>
      <w:bookmarkStart w:id="44" w:name="_Toc11397262"/>
      <w:r>
        <w:rPr>
          <w:rFonts w:eastAsia="MS Mincho"/>
        </w:rPr>
        <w:t xml:space="preserve">Printer-Specific </w:t>
      </w:r>
      <w:r w:rsidR="007C6718">
        <w:rPr>
          <w:rFonts w:eastAsia="MS Mincho"/>
        </w:rPr>
        <w:t>Attribute</w:t>
      </w:r>
      <w:r w:rsidR="009C3795">
        <w:rPr>
          <w:rFonts w:eastAsia="MS Mincho"/>
        </w:rPr>
        <w:t>s</w:t>
      </w:r>
      <w:r w:rsidR="007C6718">
        <w:rPr>
          <w:rFonts w:eastAsia="MS Mincho"/>
        </w:rPr>
        <w:t xml:space="preserve"> and Values</w:t>
      </w:r>
      <w:bookmarkEnd w:id="44"/>
    </w:p>
    <w:p w14:paraId="63771429" w14:textId="2460DC07" w:rsidR="00D43B5E" w:rsidRDefault="007C6718" w:rsidP="002E7D50">
      <w:pPr>
        <w:pStyle w:val="IEEEStdsParagraph"/>
        <w:rPr>
          <w:rFonts w:eastAsia="MS Mincho"/>
        </w:rPr>
      </w:pPr>
      <w:r>
        <w:rPr>
          <w:rFonts w:eastAsia="MS Mincho"/>
        </w:rPr>
        <w:t xml:space="preserve">IPP allows implementors to add </w:t>
      </w:r>
      <w:r w:rsidR="00DB190C">
        <w:rPr>
          <w:rFonts w:eastAsia="MS Mincho"/>
        </w:rPr>
        <w:t>P</w:t>
      </w:r>
      <w:r>
        <w:rPr>
          <w:rFonts w:eastAsia="MS Mincho"/>
        </w:rPr>
        <w:t>rinter-specific attributes and values</w:t>
      </w:r>
      <w:r w:rsidR="00431C10">
        <w:rPr>
          <w:rFonts w:eastAsia="MS Mincho"/>
        </w:rPr>
        <w:t xml:space="preserve"> as defined in section 7 of [</w:t>
      </w:r>
      <w:r w:rsidR="00171FC3">
        <w:rPr>
          <w:rStyle w:val="Hyperlink"/>
          <w:color w:val="auto"/>
          <w:u w:val="none"/>
          <w:lang w:val="en-CA"/>
        </w:rPr>
        <w:t>STD92</w:t>
      </w:r>
      <w:r w:rsidR="00431C10">
        <w:rPr>
          <w:rFonts w:eastAsia="MS Mincho"/>
        </w:rPr>
        <w:t>]</w:t>
      </w:r>
      <w:r>
        <w:rPr>
          <w:rFonts w:eastAsia="MS Mincho"/>
        </w:rPr>
        <w:t xml:space="preserve">. However, </w:t>
      </w:r>
      <w:r w:rsidR="00DB190C">
        <w:rPr>
          <w:rFonts w:eastAsia="MS Mincho"/>
        </w:rPr>
        <w:t>P</w:t>
      </w:r>
      <w:r>
        <w:rPr>
          <w:rFonts w:eastAsia="MS Mincho"/>
        </w:rPr>
        <w:t xml:space="preserve">rinters cannot depend on IPP Clients or Infrastructure Printers to support such attributes or values, particularly for generation of safe G-Code. Default values </w:t>
      </w:r>
      <w:r w:rsidR="004308D4">
        <w:rPr>
          <w:rFonts w:eastAsia="MS Mincho"/>
        </w:rPr>
        <w:t>SHOULD</w:t>
      </w:r>
      <w:r>
        <w:rPr>
          <w:rFonts w:eastAsia="MS Mincho"/>
        </w:rPr>
        <w:t xml:space="preserve"> be used as a backup when necessary.</w:t>
      </w:r>
    </w:p>
    <w:p w14:paraId="4EDB8F43" w14:textId="77777777" w:rsidR="00D43B5E" w:rsidRDefault="00D43B5E" w:rsidP="00D43B5E">
      <w:pPr>
        <w:pStyle w:val="IEEEStdsLevel2Header"/>
        <w:rPr>
          <w:rFonts w:eastAsia="MS Mincho"/>
        </w:rPr>
      </w:pPr>
      <w:bookmarkStart w:id="45" w:name="_Toc11397263"/>
      <w:r>
        <w:rPr>
          <w:rFonts w:eastAsia="MS Mincho"/>
        </w:rPr>
        <w:lastRenderedPageBreak/>
        <w:t>Canceling Jobs</w:t>
      </w:r>
      <w:bookmarkEnd w:id="45"/>
    </w:p>
    <w:p w14:paraId="1C7F3EC4" w14:textId="67473842" w:rsidR="00D43B5E" w:rsidRDefault="00D43B5E" w:rsidP="00D43B5E">
      <w:pPr>
        <w:pStyle w:val="IEEEStdsParagraph"/>
        <w:rPr>
          <w:rFonts w:eastAsia="MS Mincho"/>
        </w:rPr>
      </w:pPr>
      <w:r>
        <w:rPr>
          <w:rFonts w:eastAsia="MS Mincho"/>
        </w:rPr>
        <w:t xml:space="preserve">When a Job is canceled, Printers SHOULD stop sending G-Code commands as soon as possible and then send </w:t>
      </w:r>
      <w:r w:rsidR="00DB190C">
        <w:rPr>
          <w:rFonts w:eastAsia="MS Mincho"/>
        </w:rPr>
        <w:t>device</w:t>
      </w:r>
      <w:r>
        <w:rPr>
          <w:rFonts w:eastAsia="MS Mincho"/>
        </w:rPr>
        <w:t xml:space="preserve">-specific commands to the controller to return the </w:t>
      </w:r>
      <w:r w:rsidR="00DB190C">
        <w:rPr>
          <w:rFonts w:eastAsia="MS Mincho"/>
        </w:rPr>
        <w:t>P</w:t>
      </w:r>
      <w:r>
        <w:rPr>
          <w:rFonts w:eastAsia="MS Mincho"/>
        </w:rPr>
        <w:t>rinter to an idle state.</w:t>
      </w:r>
    </w:p>
    <w:p w14:paraId="121AED16" w14:textId="2E47F8AF" w:rsidR="00B9542B" w:rsidRDefault="00B9542B" w:rsidP="002E7D50">
      <w:pPr>
        <w:pStyle w:val="IEEEStdsParagraph"/>
        <w:rPr>
          <w:rFonts w:eastAsia="MS Mincho"/>
          <w:b/>
          <w:sz w:val="32"/>
          <w:szCs w:val="20"/>
        </w:rPr>
      </w:pPr>
      <w:r>
        <w:rPr>
          <w:rFonts w:eastAsia="MS Mincho"/>
        </w:rPr>
        <w:br w:type="page"/>
      </w:r>
    </w:p>
    <w:p w14:paraId="50144AA7" w14:textId="050E568C" w:rsidR="00ED2CA0" w:rsidRDefault="00B9542B" w:rsidP="00B9542B">
      <w:pPr>
        <w:pStyle w:val="IEEEStdsLevel1Header"/>
        <w:rPr>
          <w:rFonts w:eastAsia="MS Mincho"/>
        </w:rPr>
      </w:pPr>
      <w:bookmarkStart w:id="46" w:name="_Toc11397264"/>
      <w:r>
        <w:rPr>
          <w:rFonts w:eastAsia="MS Mincho"/>
        </w:rPr>
        <w:lastRenderedPageBreak/>
        <w:t>IANA Considerations</w:t>
      </w:r>
      <w:bookmarkEnd w:id="46"/>
    </w:p>
    <w:p w14:paraId="166AC6C7" w14:textId="77777777" w:rsidR="00894607" w:rsidRDefault="00894607" w:rsidP="00894607">
      <w:pPr>
        <w:pStyle w:val="IEEEStdsLevel2Header"/>
        <w:rPr>
          <w:rFonts w:eastAsia="MS Mincho"/>
        </w:rPr>
      </w:pPr>
      <w:bookmarkStart w:id="47" w:name="_Toc11397265"/>
      <w:r>
        <w:rPr>
          <w:rFonts w:eastAsia="MS Mincho"/>
        </w:rPr>
        <w:t>Attribute Registrations</w:t>
      </w:r>
      <w:bookmarkEnd w:id="47"/>
    </w:p>
    <w:p w14:paraId="1958806F" w14:textId="7AFCCF5F" w:rsidR="00894607" w:rsidRPr="000E4567" w:rsidRDefault="00894607" w:rsidP="00894607">
      <w:pPr>
        <w:pStyle w:val="IEEEStdsParagraph"/>
        <w:rPr>
          <w:rFonts w:eastAsia="MS Mincho"/>
        </w:rPr>
      </w:pPr>
      <w:r w:rsidRPr="000E4567">
        <w:rPr>
          <w:rFonts w:eastAsia="MS Mincho"/>
        </w:rPr>
        <w:t xml:space="preserve">The attribute defined in this </w:t>
      </w:r>
      <w:r w:rsidR="004F5BB7">
        <w:t>document</w:t>
      </w:r>
      <w:r>
        <w:t xml:space="preserve"> </w:t>
      </w:r>
      <w:r w:rsidRPr="000E4567">
        <w:rPr>
          <w:rFonts w:eastAsia="MS Mincho"/>
        </w:rPr>
        <w:t>will be published by IANA according to the procedures in IPP</w:t>
      </w:r>
      <w:r>
        <w:rPr>
          <w:rFonts w:eastAsia="MS Mincho"/>
        </w:rPr>
        <w:t>/1.1</w:t>
      </w:r>
      <w:r w:rsidRPr="000E4567">
        <w:rPr>
          <w:rFonts w:eastAsia="MS Mincho"/>
        </w:rPr>
        <w:t xml:space="preserve"> Model and Semantics [</w:t>
      </w:r>
      <w:r w:rsidR="00171FC3">
        <w:rPr>
          <w:rStyle w:val="Hyperlink"/>
          <w:color w:val="auto"/>
          <w:u w:val="none"/>
          <w:lang w:val="en-CA"/>
        </w:rPr>
        <w:t>STD92</w:t>
      </w:r>
      <w:r w:rsidRPr="000E4567">
        <w:rPr>
          <w:rFonts w:eastAsia="MS Mincho"/>
        </w:rPr>
        <w:t xml:space="preserve">] section </w:t>
      </w:r>
      <w:r>
        <w:rPr>
          <w:rFonts w:eastAsia="MS Mincho"/>
        </w:rPr>
        <w:t>7</w:t>
      </w:r>
      <w:r w:rsidRPr="000E4567">
        <w:rPr>
          <w:rFonts w:eastAsia="MS Mincho"/>
        </w:rPr>
        <w:t>.2 in the following file:</w:t>
      </w:r>
    </w:p>
    <w:p w14:paraId="7343E861" w14:textId="0574C724" w:rsidR="00894607" w:rsidRPr="000E4567" w:rsidRDefault="002D2D21" w:rsidP="00894607">
      <w:pPr>
        <w:pStyle w:val="Address"/>
        <w:rPr>
          <w:rFonts w:eastAsia="MS Mincho"/>
        </w:rPr>
      </w:pPr>
      <w:hyperlink r:id="rId14" w:history="1">
        <w:r w:rsidR="00894607" w:rsidRPr="00CF1A68">
          <w:rPr>
            <w:rStyle w:val="Hyperlink"/>
            <w:rFonts w:eastAsia="MS Mincho"/>
          </w:rPr>
          <w:t>http</w:t>
        </w:r>
        <w:r w:rsidR="00CF1A68" w:rsidRPr="00CF1A68">
          <w:rPr>
            <w:rStyle w:val="Hyperlink"/>
            <w:rFonts w:eastAsia="MS Mincho"/>
          </w:rPr>
          <w:t>s</w:t>
        </w:r>
        <w:r w:rsidR="00894607" w:rsidRPr="00CF1A68">
          <w:rPr>
            <w:rStyle w:val="Hyperlink"/>
            <w:rFonts w:eastAsia="MS Mincho"/>
          </w:rPr>
          <w:t>://www.iana.org/assignments/ipp-registrations</w:t>
        </w:r>
      </w:hyperlink>
    </w:p>
    <w:p w14:paraId="0F36CB13" w14:textId="77777777" w:rsidR="00894607" w:rsidRPr="000E4567" w:rsidRDefault="00894607" w:rsidP="00894607">
      <w:pPr>
        <w:pStyle w:val="IEEEStdsParagraph"/>
        <w:rPr>
          <w:rFonts w:eastAsia="MS Mincho"/>
        </w:rPr>
      </w:pPr>
      <w:r w:rsidRPr="000E4567">
        <w:rPr>
          <w:rFonts w:eastAsia="MS Mincho"/>
        </w:rPr>
        <w:t>The registry entries will contain the following information:</w:t>
      </w:r>
    </w:p>
    <w:p w14:paraId="1553A67D" w14:textId="77777777" w:rsidR="00894607" w:rsidRDefault="00894607" w:rsidP="00894607">
      <w:pPr>
        <w:pStyle w:val="Example"/>
        <w:tabs>
          <w:tab w:val="clear" w:pos="6840"/>
          <w:tab w:val="left" w:pos="7560"/>
        </w:tabs>
      </w:pPr>
      <w:r>
        <w:t>Printer Description attributes:</w:t>
      </w:r>
      <w:r>
        <w:tab/>
        <w:t>Reference</w:t>
      </w:r>
    </w:p>
    <w:p w14:paraId="4526C37B" w14:textId="77777777" w:rsidR="00894607" w:rsidRDefault="00894607" w:rsidP="00894607">
      <w:pPr>
        <w:pStyle w:val="Example"/>
        <w:tabs>
          <w:tab w:val="clear" w:pos="6840"/>
          <w:tab w:val="left" w:pos="7560"/>
        </w:tabs>
      </w:pPr>
      <w:r>
        <w:t>------------------------------</w:t>
      </w:r>
      <w:r>
        <w:tab/>
        <w:t>---------</w:t>
      </w:r>
    </w:p>
    <w:p w14:paraId="04A97C15" w14:textId="7E275969" w:rsidR="00894607" w:rsidRDefault="001165A6" w:rsidP="00894607">
      <w:pPr>
        <w:pStyle w:val="Example"/>
        <w:tabs>
          <w:tab w:val="clear" w:pos="6840"/>
          <w:tab w:val="left" w:pos="7560"/>
        </w:tabs>
      </w:pPr>
      <w:proofErr w:type="spellStart"/>
      <w:r>
        <w:t>pwg</w:t>
      </w:r>
      <w:proofErr w:type="spellEnd"/>
      <w:r>
        <w:t>-</w:t>
      </w:r>
      <w:r w:rsidR="00894607">
        <w:t>safe-</w:t>
      </w:r>
      <w:proofErr w:type="spellStart"/>
      <w:r w:rsidR="00894607">
        <w:t>gcode</w:t>
      </w:r>
      <w:proofErr w:type="spellEnd"/>
      <w:r w:rsidR="00894607">
        <w:t>-supported (1setOf text(MAX))</w:t>
      </w:r>
      <w:r w:rsidR="00894607">
        <w:tab/>
        <w:t>[SAFEGCODE]</w:t>
      </w:r>
    </w:p>
    <w:p w14:paraId="74CDB7AA" w14:textId="77777777" w:rsidR="00CF1A68" w:rsidRDefault="00CF1A68" w:rsidP="00CF1A68">
      <w:pPr>
        <w:pStyle w:val="IEEEStdsLevel2Header"/>
        <w:rPr>
          <w:rFonts w:eastAsia="MS Mincho"/>
        </w:rPr>
      </w:pPr>
      <w:bookmarkStart w:id="48" w:name="_Toc11397266"/>
      <w:r>
        <w:rPr>
          <w:rFonts w:eastAsia="MS Mincho"/>
        </w:rPr>
        <w:t>MIME Media Type Registration</w:t>
      </w:r>
      <w:bookmarkEnd w:id="48"/>
    </w:p>
    <w:p w14:paraId="465809FE" w14:textId="77FEFA2D" w:rsidR="00CF1A68" w:rsidRDefault="00CF1A68" w:rsidP="00CF1A68">
      <w:pPr>
        <w:pStyle w:val="IEEEStdsParagraph"/>
        <w:rPr>
          <w:rFonts w:eastAsia="MS Mincho"/>
        </w:rPr>
      </w:pPr>
      <w:r>
        <w:rPr>
          <w:rFonts w:eastAsia="MS Mincho"/>
        </w:rPr>
        <w:t xml:space="preserve">The MIME media type defined in this </w:t>
      </w:r>
      <w:r w:rsidR="004F5BB7">
        <w:rPr>
          <w:rFonts w:eastAsia="MS Mincho"/>
        </w:rPr>
        <w:t>document</w:t>
      </w:r>
      <w:r>
        <w:rPr>
          <w:rFonts w:eastAsia="MS Mincho"/>
        </w:rPr>
        <w:t xml:space="preserve"> will be published by IANA according to the procedures in the Media Type </w:t>
      </w:r>
      <w:r w:rsidR="00C5717F">
        <w:rPr>
          <w:rFonts w:eastAsia="MS Mincho"/>
        </w:rPr>
        <w:t xml:space="preserve">Specifications and </w:t>
      </w:r>
      <w:r>
        <w:rPr>
          <w:rFonts w:eastAsia="MS Mincho"/>
        </w:rPr>
        <w:t>Registration</w:t>
      </w:r>
      <w:r w:rsidR="00C5717F">
        <w:rPr>
          <w:rFonts w:eastAsia="MS Mincho"/>
        </w:rPr>
        <w:t xml:space="preserve"> Procedures</w:t>
      </w:r>
      <w:r>
        <w:rPr>
          <w:rFonts w:eastAsia="MS Mincho"/>
        </w:rPr>
        <w:t xml:space="preserve"> [</w:t>
      </w:r>
      <w:r w:rsidR="00C5717F">
        <w:rPr>
          <w:rFonts w:eastAsia="MS Mincho"/>
        </w:rPr>
        <w:t>BCP13</w:t>
      </w:r>
      <w:r>
        <w:rPr>
          <w:rFonts w:eastAsia="MS Mincho"/>
        </w:rPr>
        <w:t>] in the following file:</w:t>
      </w:r>
    </w:p>
    <w:p w14:paraId="22ED6A17" w14:textId="6C086A25" w:rsidR="00CF1A68" w:rsidRDefault="002D2D21" w:rsidP="00CF1A68">
      <w:pPr>
        <w:pStyle w:val="Address"/>
        <w:rPr>
          <w:rFonts w:eastAsia="MS Mincho"/>
        </w:rPr>
      </w:pPr>
      <w:hyperlink r:id="rId15" w:history="1">
        <w:r w:rsidR="00CF1A68" w:rsidRPr="00CF1A68">
          <w:rPr>
            <w:rStyle w:val="Hyperlink"/>
            <w:rFonts w:eastAsia="MS Mincho"/>
          </w:rPr>
          <w:t>https://www.iana.org/assignments/media-types</w:t>
        </w:r>
      </w:hyperlink>
    </w:p>
    <w:p w14:paraId="18EE117E" w14:textId="77777777" w:rsidR="00CF1A68" w:rsidRDefault="00CF1A68" w:rsidP="00CF1A68">
      <w:pPr>
        <w:pStyle w:val="IEEEStdsParagraph"/>
        <w:rPr>
          <w:rFonts w:eastAsia="MS Mincho"/>
        </w:rPr>
      </w:pPr>
      <w:r>
        <w:rPr>
          <w:rFonts w:eastAsia="MS Mincho"/>
        </w:rPr>
        <w:t>The registry will contain the following information:</w:t>
      </w:r>
    </w:p>
    <w:p w14:paraId="618077DD" w14:textId="5A66EDC6" w:rsidR="00CF1A68" w:rsidRDefault="00CF1A68" w:rsidP="00CF1A68">
      <w:pPr>
        <w:pStyle w:val="Example"/>
      </w:pPr>
      <w:r>
        <w:t>Type name: application</w:t>
      </w:r>
    </w:p>
    <w:p w14:paraId="188336F3" w14:textId="77777777" w:rsidR="00CF1A68" w:rsidRDefault="00CF1A68" w:rsidP="00CF1A68">
      <w:pPr>
        <w:pStyle w:val="Example"/>
      </w:pPr>
    </w:p>
    <w:p w14:paraId="7CDFBDB3" w14:textId="11551923" w:rsidR="00CF1A68" w:rsidRDefault="00CF1A68" w:rsidP="00CF1A68">
      <w:pPr>
        <w:pStyle w:val="Example"/>
      </w:pPr>
      <w:r>
        <w:t xml:space="preserve">Subtype name: </w:t>
      </w:r>
      <w:proofErr w:type="spellStart"/>
      <w:r>
        <w:t>vnd.pwg</w:t>
      </w:r>
      <w:proofErr w:type="spellEnd"/>
      <w:r>
        <w:t>-safe-</w:t>
      </w:r>
      <w:proofErr w:type="spellStart"/>
      <w:r>
        <w:t>gcode</w:t>
      </w:r>
      <w:proofErr w:type="spellEnd"/>
    </w:p>
    <w:p w14:paraId="2E7D696D" w14:textId="77777777" w:rsidR="00CF1A68" w:rsidRDefault="00CF1A68" w:rsidP="00CF1A68">
      <w:pPr>
        <w:pStyle w:val="Example"/>
      </w:pPr>
    </w:p>
    <w:p w14:paraId="1C423592" w14:textId="2B20A05F" w:rsidR="00CF1A68" w:rsidRDefault="00CF1A68" w:rsidP="00CF1A68">
      <w:pPr>
        <w:pStyle w:val="Example"/>
      </w:pPr>
      <w:r>
        <w:t>Required parameters: N</w:t>
      </w:r>
      <w:r w:rsidR="00281744">
        <w:t>/</w:t>
      </w:r>
      <w:r>
        <w:t>A</w:t>
      </w:r>
    </w:p>
    <w:p w14:paraId="330DD3A5" w14:textId="77777777" w:rsidR="00CF1A68" w:rsidRDefault="00CF1A68" w:rsidP="00CF1A68">
      <w:pPr>
        <w:pStyle w:val="Example"/>
      </w:pPr>
    </w:p>
    <w:p w14:paraId="347D1DDC" w14:textId="3852A631" w:rsidR="00CF1A68" w:rsidRDefault="00CF1A68" w:rsidP="00CF1A68">
      <w:pPr>
        <w:pStyle w:val="Example"/>
      </w:pPr>
      <w:r>
        <w:t>Optional parameters: N</w:t>
      </w:r>
      <w:r w:rsidR="00281744">
        <w:t>/</w:t>
      </w:r>
      <w:r>
        <w:t>A</w:t>
      </w:r>
    </w:p>
    <w:p w14:paraId="3EEF4E40" w14:textId="77777777" w:rsidR="00CF1A68" w:rsidRDefault="00CF1A68" w:rsidP="00CF1A68">
      <w:pPr>
        <w:pStyle w:val="Example"/>
      </w:pPr>
    </w:p>
    <w:p w14:paraId="7D99B21B" w14:textId="0E975D6A" w:rsidR="00CF1A68" w:rsidRDefault="00CF1A68" w:rsidP="00CF1A68">
      <w:pPr>
        <w:pStyle w:val="Example"/>
      </w:pPr>
      <w:r>
        <w:t>Encoding considerations: US ASCII</w:t>
      </w:r>
    </w:p>
    <w:p w14:paraId="0C52B33E" w14:textId="77777777" w:rsidR="00CF1A68" w:rsidRDefault="00CF1A68" w:rsidP="00CF1A68">
      <w:pPr>
        <w:pStyle w:val="Example"/>
      </w:pPr>
    </w:p>
    <w:p w14:paraId="5BB307B2" w14:textId="49CB05C5" w:rsidR="00CF1A68" w:rsidRDefault="00CF1A68" w:rsidP="00CF1A68">
      <w:pPr>
        <w:pStyle w:val="Example"/>
      </w:pPr>
      <w:r>
        <w:t xml:space="preserve">Security considerations: Safe G-code prohibits machine control </w:t>
      </w:r>
      <w:proofErr w:type="gramStart"/>
      <w:r>
        <w:t>commands,</w:t>
      </w:r>
      <w:proofErr w:type="gramEnd"/>
      <w:r>
        <w:t xml:space="preserve"> however it is up to the consumer to verify that such commands are not part of the print file.</w:t>
      </w:r>
    </w:p>
    <w:p w14:paraId="7E3B1E03" w14:textId="77777777" w:rsidR="00CF1A68" w:rsidRDefault="00CF1A68" w:rsidP="00CF1A68">
      <w:pPr>
        <w:pStyle w:val="Example"/>
      </w:pPr>
    </w:p>
    <w:p w14:paraId="3CFB5DF0" w14:textId="3A427408" w:rsidR="00CF1A68" w:rsidRDefault="00CF1A68" w:rsidP="00CF1A68">
      <w:pPr>
        <w:pStyle w:val="Example"/>
      </w:pPr>
      <w:r>
        <w:t xml:space="preserve">Interoperability considerations: </w:t>
      </w:r>
      <w:r w:rsidR="00281744">
        <w:t>While the format is interoperable, the contents of each file are still specific to the combination of material parameters and printer capabilities used for the G-code.</w:t>
      </w:r>
    </w:p>
    <w:p w14:paraId="124F9BFA" w14:textId="77777777" w:rsidR="00CF1A68" w:rsidRDefault="00CF1A68" w:rsidP="00CF1A68">
      <w:pPr>
        <w:pStyle w:val="Example"/>
      </w:pPr>
    </w:p>
    <w:p w14:paraId="131F8CDB" w14:textId="33155B58" w:rsidR="00CF1A68" w:rsidRDefault="00CF1A68" w:rsidP="00CF1A68">
      <w:pPr>
        <w:pStyle w:val="Example"/>
      </w:pPr>
      <w:r>
        <w:t>Published specification:</w:t>
      </w:r>
      <w:r w:rsidR="00281744">
        <w:t xml:space="preserve"> </w:t>
      </w:r>
      <w:r w:rsidR="00DB190C">
        <w:t>https://ftp.pwg.org/pub/pwg/informational/bp-pwgsafegcode10-20190604.pdf</w:t>
      </w:r>
    </w:p>
    <w:p w14:paraId="3C6B6887" w14:textId="77777777" w:rsidR="00CF1A68" w:rsidRDefault="00CF1A68" w:rsidP="00CF1A68">
      <w:pPr>
        <w:pStyle w:val="Example"/>
      </w:pPr>
    </w:p>
    <w:p w14:paraId="7F95DB01" w14:textId="60C486D2" w:rsidR="00CF1A68" w:rsidRDefault="00CF1A68" w:rsidP="00CF1A68">
      <w:pPr>
        <w:pStyle w:val="Example"/>
      </w:pPr>
      <w:r>
        <w:t>Applications that use this media type:</w:t>
      </w:r>
      <w:r w:rsidR="00281744">
        <w:t xml:space="preserve"> IPP 3D</w:t>
      </w:r>
    </w:p>
    <w:p w14:paraId="32FFBF02" w14:textId="77777777" w:rsidR="00CF1A68" w:rsidRDefault="00CF1A68" w:rsidP="00CF1A68">
      <w:pPr>
        <w:pStyle w:val="Example"/>
      </w:pPr>
    </w:p>
    <w:p w14:paraId="184F7D21" w14:textId="5FF655ED" w:rsidR="00CF1A68" w:rsidRDefault="00CF1A68" w:rsidP="00CF1A68">
      <w:pPr>
        <w:pStyle w:val="Example"/>
      </w:pPr>
      <w:r>
        <w:t>Fragment identifier considerations:</w:t>
      </w:r>
      <w:r w:rsidR="00281744">
        <w:t xml:space="preserve"> N/A</w:t>
      </w:r>
    </w:p>
    <w:p w14:paraId="3C8026D1" w14:textId="77777777" w:rsidR="00CF1A68" w:rsidRDefault="00CF1A68" w:rsidP="00CF1A68">
      <w:pPr>
        <w:pStyle w:val="Example"/>
      </w:pPr>
    </w:p>
    <w:p w14:paraId="1B5DF2E0" w14:textId="77777777" w:rsidR="00CF1A68" w:rsidRDefault="00CF1A68" w:rsidP="00CF1A68">
      <w:pPr>
        <w:pStyle w:val="Example"/>
      </w:pPr>
      <w:r>
        <w:t>Additional information:</w:t>
      </w:r>
    </w:p>
    <w:p w14:paraId="7E3B31C5" w14:textId="77777777" w:rsidR="00CF1A68" w:rsidRDefault="00CF1A68" w:rsidP="00CF1A68">
      <w:pPr>
        <w:pStyle w:val="Example"/>
      </w:pPr>
    </w:p>
    <w:p w14:paraId="3FF14DD3" w14:textId="2AB42C89" w:rsidR="00CF1A68" w:rsidRDefault="00CF1A68" w:rsidP="00CF1A68">
      <w:pPr>
        <w:pStyle w:val="Example"/>
      </w:pPr>
      <w:r>
        <w:t xml:space="preserve">  Deprecated alias names for this type:</w:t>
      </w:r>
      <w:r w:rsidR="00281744">
        <w:t xml:space="preserve"> N/A</w:t>
      </w:r>
    </w:p>
    <w:p w14:paraId="274369DA" w14:textId="7D08BF0B" w:rsidR="00CF1A68" w:rsidRDefault="00CF1A68" w:rsidP="00CF1A68">
      <w:pPr>
        <w:pStyle w:val="Example"/>
      </w:pPr>
      <w:r>
        <w:t xml:space="preserve">  Magic number(s):</w:t>
      </w:r>
      <w:r w:rsidR="00281744">
        <w:t xml:space="preserve"> N/A</w:t>
      </w:r>
    </w:p>
    <w:p w14:paraId="60408DA3" w14:textId="4DE7B6DD" w:rsidR="00CF1A68" w:rsidRDefault="00CF1A68" w:rsidP="00CF1A68">
      <w:pPr>
        <w:pStyle w:val="Example"/>
      </w:pPr>
      <w:r>
        <w:t xml:space="preserve">  File extension(s):</w:t>
      </w:r>
      <w:r w:rsidR="00281744">
        <w:t xml:space="preserve"> </w:t>
      </w:r>
      <w:proofErr w:type="spellStart"/>
      <w:r w:rsidR="00FD23B7">
        <w:t>pwg</w:t>
      </w:r>
      <w:r w:rsidR="00281744">
        <w:t>gc</w:t>
      </w:r>
      <w:proofErr w:type="spellEnd"/>
    </w:p>
    <w:p w14:paraId="27867DF5" w14:textId="242EC09E" w:rsidR="00CF1A68" w:rsidRDefault="00CF1A68" w:rsidP="00CF1A68">
      <w:pPr>
        <w:pStyle w:val="Example"/>
      </w:pPr>
      <w:r>
        <w:t xml:space="preserve">  Macintosh file type code(s):</w:t>
      </w:r>
      <w:r w:rsidR="00281744">
        <w:t xml:space="preserve"> N/A</w:t>
      </w:r>
    </w:p>
    <w:p w14:paraId="6D9AEE60" w14:textId="77777777" w:rsidR="00CF1A68" w:rsidRDefault="00CF1A68" w:rsidP="00CF1A68">
      <w:pPr>
        <w:pStyle w:val="Example"/>
      </w:pPr>
    </w:p>
    <w:p w14:paraId="31B9F54E" w14:textId="48245B3F" w:rsidR="00281744" w:rsidRDefault="00CF1A68" w:rsidP="00281744">
      <w:pPr>
        <w:pStyle w:val="Example"/>
      </w:pPr>
      <w:r>
        <w:t>Person &amp; email address to contact for further information:</w:t>
      </w:r>
      <w:r w:rsidR="00281744">
        <w:t xml:space="preserve"> Michael Sweet, msweet@apple.com</w:t>
      </w:r>
    </w:p>
    <w:p w14:paraId="0709E646" w14:textId="77777777" w:rsidR="00CF1A68" w:rsidRDefault="00CF1A68" w:rsidP="00CF1A68">
      <w:pPr>
        <w:pStyle w:val="Example"/>
      </w:pPr>
    </w:p>
    <w:p w14:paraId="21D3CDBE" w14:textId="48E2C794" w:rsidR="00CF1A68" w:rsidRDefault="00CF1A68" w:rsidP="00CF1A68">
      <w:pPr>
        <w:pStyle w:val="Example"/>
      </w:pPr>
      <w:r>
        <w:t>Intended usage:</w:t>
      </w:r>
      <w:r w:rsidR="00281744">
        <w:t xml:space="preserve"> COMMON</w:t>
      </w:r>
    </w:p>
    <w:p w14:paraId="32B33E48" w14:textId="77777777" w:rsidR="00CF1A68" w:rsidRDefault="00CF1A68" w:rsidP="00CF1A68">
      <w:pPr>
        <w:pStyle w:val="Example"/>
      </w:pPr>
    </w:p>
    <w:p w14:paraId="21691551" w14:textId="3F1C4A20" w:rsidR="00CF1A68" w:rsidRDefault="00CF1A68" w:rsidP="00CF1A68">
      <w:pPr>
        <w:pStyle w:val="Example"/>
      </w:pPr>
      <w:r>
        <w:t>Restrictions on usage:</w:t>
      </w:r>
      <w:r w:rsidR="00281744">
        <w:t xml:space="preserve"> N/A</w:t>
      </w:r>
    </w:p>
    <w:p w14:paraId="57639100" w14:textId="77777777" w:rsidR="00CF1A68" w:rsidRDefault="00CF1A68" w:rsidP="00CF1A68">
      <w:pPr>
        <w:pStyle w:val="Example"/>
      </w:pPr>
    </w:p>
    <w:p w14:paraId="34532785" w14:textId="7C077DA5" w:rsidR="00CF1A68" w:rsidRPr="00281744" w:rsidRDefault="00CF1A68" w:rsidP="00CF1A68">
      <w:pPr>
        <w:pStyle w:val="Example"/>
        <w:rPr>
          <w:lang w:val="en-CA"/>
        </w:rPr>
      </w:pPr>
      <w:r>
        <w:t>Author</w:t>
      </w:r>
      <w:r w:rsidR="00281744">
        <w:t>/</w:t>
      </w:r>
      <w:r>
        <w:t>Change controller:</w:t>
      </w:r>
      <w:r w:rsidR="00281744">
        <w:t xml:space="preserve"> </w:t>
      </w:r>
      <w:r w:rsidR="00281744" w:rsidRPr="00281744">
        <w:rPr>
          <w:lang w:val="en-CA"/>
        </w:rPr>
        <w:t>The Printer Working Group, c/o The IEEE Industry Standards and Technology Organization, 445 Hoes Lane, Piscataway, NJ 08854, USA</w:t>
      </w:r>
    </w:p>
    <w:p w14:paraId="751FE18B" w14:textId="77777777" w:rsidR="00CF1A68" w:rsidRDefault="00CF1A68" w:rsidP="00CF1A68">
      <w:pPr>
        <w:pStyle w:val="Example"/>
      </w:pPr>
    </w:p>
    <w:p w14:paraId="73699E1A" w14:textId="6E3C0FA7" w:rsidR="009C56E3" w:rsidRDefault="00CF1A68" w:rsidP="00CF1A68">
      <w:pPr>
        <w:pStyle w:val="Example"/>
      </w:pPr>
      <w:r>
        <w:t>Provisional registration? (standards tree only):</w:t>
      </w:r>
      <w:r w:rsidR="00281744">
        <w:t xml:space="preserve"> No</w:t>
      </w:r>
      <w:r w:rsidR="009C56E3">
        <w:br w:type="page"/>
      </w:r>
    </w:p>
    <w:p w14:paraId="3FC101CB" w14:textId="028FFF11" w:rsidR="00C004F2" w:rsidRPr="009C56E3" w:rsidRDefault="00C004F2" w:rsidP="009C56E3">
      <w:pPr>
        <w:pStyle w:val="IEEEStdsLevel1Header"/>
        <w:rPr>
          <w:rFonts w:eastAsia="MS Mincho"/>
        </w:rPr>
      </w:pPr>
      <w:bookmarkStart w:id="49" w:name="_Toc11397267"/>
      <w:r w:rsidRPr="009C56E3">
        <w:rPr>
          <w:rFonts w:eastAsia="MS Mincho"/>
        </w:rPr>
        <w:lastRenderedPageBreak/>
        <w:t>References</w:t>
      </w:r>
      <w:bookmarkEnd w:id="38"/>
      <w:bookmarkEnd w:id="49"/>
    </w:p>
    <w:p w14:paraId="13E6DE8A" w14:textId="19DD04E1" w:rsidR="00CC4121" w:rsidRDefault="00CC4121" w:rsidP="00623E2A">
      <w:pPr>
        <w:pStyle w:val="PWGReference"/>
      </w:pPr>
      <w:r>
        <w:t>[3MF-SLICE]</w:t>
      </w:r>
      <w:r>
        <w:tab/>
        <w:t xml:space="preserve">"3MF Slice Extension Specification and Reference Guide", August 2016, </w:t>
      </w:r>
      <w:hyperlink r:id="rId16" w:history="1">
        <w:r w:rsidRPr="00CC4121">
          <w:rPr>
            <w:rStyle w:val="Hyperlink"/>
          </w:rPr>
          <w:t>https://3mf.io/specification/</w:t>
        </w:r>
      </w:hyperlink>
    </w:p>
    <w:p w14:paraId="6B4E2BEE" w14:textId="2EAFA1B3" w:rsidR="00C5717F" w:rsidRDefault="00C5717F" w:rsidP="00C5717F">
      <w:pPr>
        <w:pStyle w:val="PWGReference"/>
        <w:rPr>
          <w:rStyle w:val="Hyperlink"/>
          <w:lang w:val="en-CA"/>
        </w:rPr>
      </w:pPr>
      <w:r w:rsidRPr="007C66A2">
        <w:rPr>
          <w:rStyle w:val="Hyperlink"/>
          <w:color w:val="auto"/>
          <w:u w:val="none"/>
          <w:lang w:val="en-CA"/>
        </w:rPr>
        <w:t>[BCP13]</w:t>
      </w:r>
      <w:r w:rsidRPr="007C66A2">
        <w:rPr>
          <w:rStyle w:val="Hyperlink"/>
          <w:color w:val="auto"/>
          <w:u w:val="none"/>
          <w:lang w:val="en-CA"/>
        </w:rPr>
        <w:tab/>
        <w:t xml:space="preserve">N. Freed, J. Klensin, T. Hansen, "Media Type Specifications and Registration Procedures", BCP 13, RFC 6838, January 2013, </w:t>
      </w:r>
      <w:hyperlink r:id="rId17" w:history="1">
        <w:r w:rsidR="00DB190C">
          <w:rPr>
            <w:rStyle w:val="Hyperlink"/>
            <w:lang w:val="en-CA"/>
          </w:rPr>
          <w:t>https://tools.ietf.org/html/bcp13</w:t>
        </w:r>
      </w:hyperlink>
    </w:p>
    <w:p w14:paraId="48E4281A" w14:textId="77777777" w:rsidR="00DB190C" w:rsidRDefault="00DB190C" w:rsidP="00DB190C">
      <w:pPr>
        <w:pStyle w:val="PWGReference"/>
      </w:pPr>
      <w:r>
        <w:t>[BCP14]</w:t>
      </w:r>
      <w:r>
        <w:tab/>
        <w:t>S. Bradner,  "K</w:t>
      </w:r>
      <w:r w:rsidRPr="00123BE9">
        <w:t>ey words for use in RFCs to Indicate Requirement Levels</w:t>
      </w:r>
      <w:r>
        <w:t xml:space="preserve">", RFC 2119/BCP 14, March 1997, </w:t>
      </w:r>
      <w:hyperlink r:id="rId18" w:history="1">
        <w:r>
          <w:rPr>
            <w:rStyle w:val="Hyperlink"/>
          </w:rPr>
          <w:t>https://tools.ietf.org/html/bcp14</w:t>
        </w:r>
      </w:hyperlink>
    </w:p>
    <w:p w14:paraId="6EF8E10D" w14:textId="3AD6B6AA" w:rsidR="006F3AAC" w:rsidRPr="006F3AAC" w:rsidRDefault="006F3AAC" w:rsidP="00DB190C">
      <w:pPr>
        <w:pStyle w:val="PWGReference"/>
        <w:rPr>
          <w:lang w:val="en-CA"/>
        </w:rPr>
      </w:pPr>
      <w:r>
        <w:t>[ISO6983-1]</w:t>
      </w:r>
      <w:r>
        <w:tab/>
        <w:t>"</w:t>
      </w:r>
      <w:r w:rsidRPr="006F3AAC">
        <w:rPr>
          <w:lang w:val="en-CA"/>
        </w:rPr>
        <w:t>Automation systems and integration -- Numerical control of machines -- Program format and definitions of address words -- Part 1: Data format for positioning, line motion and contouring control systems</w:t>
      </w:r>
      <w:r>
        <w:rPr>
          <w:lang w:val="en-CA"/>
        </w:rPr>
        <w:t>", ISO 6983-1:2009</w:t>
      </w:r>
    </w:p>
    <w:p w14:paraId="6BC6F5A4" w14:textId="58696EF5" w:rsidR="009C56E3" w:rsidRPr="009C56E3" w:rsidRDefault="009C56E3" w:rsidP="00C5717F">
      <w:pPr>
        <w:pStyle w:val="PWGReference"/>
        <w:rPr>
          <w:lang w:val="en-CA"/>
        </w:rPr>
      </w:pPr>
      <w:r>
        <w:t>[NISTSP800-145]</w:t>
      </w:r>
      <w:r>
        <w:tab/>
      </w:r>
      <w:r w:rsidRPr="009C56E3">
        <w:rPr>
          <w:lang w:val="en-CA"/>
        </w:rPr>
        <w:t xml:space="preserve">P. Mell, T. </w:t>
      </w:r>
      <w:proofErr w:type="spellStart"/>
      <w:r w:rsidRPr="009C56E3">
        <w:rPr>
          <w:lang w:val="en-CA"/>
        </w:rPr>
        <w:t>Grance</w:t>
      </w:r>
      <w:proofErr w:type="spellEnd"/>
      <w:r w:rsidRPr="009C56E3">
        <w:rPr>
          <w:lang w:val="en-CA"/>
        </w:rPr>
        <w:t>, "The NIST Definition of Cloud Computing", September 2011,</w:t>
      </w:r>
      <w:r>
        <w:rPr>
          <w:lang w:val="en-CA"/>
        </w:rPr>
        <w:br/>
      </w:r>
      <w:hyperlink r:id="rId19" w:history="1">
        <w:r w:rsidRPr="009C56E3">
          <w:rPr>
            <w:rStyle w:val="Hyperlink"/>
            <w:lang w:val="en-CA"/>
          </w:rPr>
          <w:t>http://csrc.nist.gov/publications/nistpubs/800-145/SP800-145.pdf</w:t>
        </w:r>
      </w:hyperlink>
    </w:p>
    <w:p w14:paraId="438533D3" w14:textId="5FD293E1" w:rsidR="007C66A2" w:rsidRDefault="007C66A2" w:rsidP="00623E2A">
      <w:pPr>
        <w:pStyle w:val="PWGReference"/>
      </w:pPr>
      <w:r>
        <w:t>[REPRAP]</w:t>
      </w:r>
      <w:r>
        <w:tab/>
        <w:t xml:space="preserve">"G-code - </w:t>
      </w:r>
      <w:proofErr w:type="spellStart"/>
      <w:r>
        <w:t>RepRapWiki</w:t>
      </w:r>
      <w:proofErr w:type="spellEnd"/>
      <w:r>
        <w:t xml:space="preserve">", </w:t>
      </w:r>
      <w:hyperlink r:id="rId20" w:history="1">
        <w:r w:rsidRPr="007C66A2">
          <w:rPr>
            <w:rStyle w:val="Hyperlink"/>
            <w:rFonts w:ascii="Helvetica" w:hAnsi="Helvetica" w:cs="Helvetica"/>
          </w:rPr>
          <w:t>http://reprap.org/wiki/G-code</w:t>
        </w:r>
      </w:hyperlink>
    </w:p>
    <w:p w14:paraId="74A79C03" w14:textId="77777777" w:rsidR="00DB190C" w:rsidRDefault="00DB190C" w:rsidP="00DB190C">
      <w:pPr>
        <w:pStyle w:val="PWGReference"/>
      </w:pPr>
      <w:r>
        <w:t>[RFC7230]</w:t>
      </w:r>
      <w:r>
        <w:tab/>
        <w:t xml:space="preserve">R. Fielding, </w:t>
      </w:r>
      <w:r w:rsidRPr="00481234">
        <w:t>J. Reschke</w:t>
      </w:r>
      <w:r>
        <w:t>, "</w:t>
      </w:r>
      <w:r w:rsidRPr="00481234">
        <w:rPr>
          <w:bCs/>
        </w:rPr>
        <w:t>Hypertext Transfer Protocol (HTTP/1.1): Message Syntax and Routing</w:t>
      </w:r>
      <w:r>
        <w:t xml:space="preserve">", RFC 7230, June 2014, </w:t>
      </w:r>
      <w:hyperlink r:id="rId21" w:history="1">
        <w:r>
          <w:rPr>
            <w:rStyle w:val="Hyperlink"/>
          </w:rPr>
          <w:t>https://tools.ietf.org/html/rfc7230</w:t>
        </w:r>
      </w:hyperlink>
    </w:p>
    <w:p w14:paraId="4CAB2EAB" w14:textId="7697F0AA" w:rsidR="000460D2" w:rsidRDefault="00B24161" w:rsidP="00DB190C">
      <w:pPr>
        <w:pStyle w:val="PWGReference"/>
        <w:rPr>
          <w:lang w:val="en-CA"/>
        </w:rPr>
      </w:pPr>
      <w:r>
        <w:t>[RS274D]</w:t>
      </w:r>
      <w:r>
        <w:tab/>
      </w:r>
      <w:r w:rsidR="009C56E3">
        <w:t>"</w:t>
      </w:r>
      <w:r w:rsidR="009C56E3" w:rsidRPr="009C56E3">
        <w:rPr>
          <w:iCs/>
          <w:lang w:val="en-CA"/>
        </w:rPr>
        <w:t>Interchangeable Variable Block Data Format for Positioning, Contouring, and Contouring/Positioning Numerically Controlled Machines</w:t>
      </w:r>
      <w:r w:rsidR="009C56E3">
        <w:rPr>
          <w:iCs/>
          <w:lang w:val="en-CA"/>
        </w:rPr>
        <w:t xml:space="preserve">", </w:t>
      </w:r>
      <w:r w:rsidR="009C56E3" w:rsidRPr="009C56E3">
        <w:rPr>
          <w:iCs/>
          <w:lang w:val="en-CA"/>
        </w:rPr>
        <w:t>EIA Standard RS-274-D</w:t>
      </w:r>
      <w:r w:rsidR="009C56E3" w:rsidRPr="009C56E3">
        <w:rPr>
          <w:lang w:val="en-CA"/>
        </w:rPr>
        <w:t>, February 1979</w:t>
      </w:r>
    </w:p>
    <w:p w14:paraId="2E8D31BB" w14:textId="2C8007A4" w:rsidR="00645B90" w:rsidRPr="00645B90" w:rsidRDefault="00645B90" w:rsidP="00645B90">
      <w:pPr>
        <w:pStyle w:val="PWGReference"/>
      </w:pPr>
      <w:r>
        <w:rPr>
          <w:lang w:val="en-CA"/>
        </w:rPr>
        <w:t>[</w:t>
      </w:r>
      <w:r>
        <w:t>RS274NGC]</w:t>
      </w:r>
      <w:r>
        <w:tab/>
        <w:t>"</w:t>
      </w:r>
      <w:r w:rsidRPr="00645B90">
        <w:rPr>
          <w:bCs/>
          <w:lang w:val="en-CA"/>
        </w:rPr>
        <w:t>The NIST RS274NGC Interpreter - Version 3</w:t>
      </w:r>
      <w:r w:rsidRPr="00645B90">
        <w:t>", NIST Standard RS-274-NGC,</w:t>
      </w:r>
      <w:r>
        <w:t xml:space="preserve"> August 2000,</w:t>
      </w:r>
      <w:r w:rsidRPr="00645B90">
        <w:t xml:space="preserve"> </w:t>
      </w:r>
      <w:hyperlink r:id="rId22" w:history="1">
        <w:r w:rsidRPr="00645B90">
          <w:rPr>
            <w:rStyle w:val="Hyperlink"/>
          </w:rPr>
          <w:t>https://www.nist.gov/publications/nist-rs274ngc-interpreter-version-3</w:t>
        </w:r>
      </w:hyperlink>
    </w:p>
    <w:p w14:paraId="309C8BF7" w14:textId="46B1DD71" w:rsidR="00B24161" w:rsidRPr="009C56E3" w:rsidRDefault="00B24161" w:rsidP="00623E2A">
      <w:pPr>
        <w:pStyle w:val="PWGReference"/>
        <w:rPr>
          <w:lang w:val="en-CA"/>
        </w:rPr>
      </w:pPr>
      <w:r>
        <w:t>[PWG5100.18]</w:t>
      </w:r>
      <w:r>
        <w:tab/>
        <w:t>M. Sweet, I. McDonald, "IPP Shared Infrastructure Extensions (INFRA)"</w:t>
      </w:r>
      <w:r w:rsidR="009C56E3">
        <w:t>, PWG 5100.18-2015, June 2015,</w:t>
      </w:r>
      <w:r w:rsidR="009C56E3">
        <w:br/>
      </w:r>
      <w:hyperlink r:id="rId23" w:history="1">
        <w:r w:rsidR="009C56E3" w:rsidRPr="009C56E3">
          <w:rPr>
            <w:rStyle w:val="Hyperlink"/>
            <w:lang w:val="en-CA"/>
          </w:rPr>
          <w:t>https://ftp.pwg.org/pub/pwg/candidates/cs-ippinfra10-20150619-5100.18.pdf</w:t>
        </w:r>
      </w:hyperlink>
    </w:p>
    <w:p w14:paraId="2EDF2301" w14:textId="44C91B36" w:rsidR="00623E2A" w:rsidRDefault="00B24161" w:rsidP="00623E2A">
      <w:pPr>
        <w:pStyle w:val="PWGReference"/>
        <w:rPr>
          <w:rStyle w:val="Hyperlink"/>
          <w:lang w:val="en-CA"/>
        </w:rPr>
      </w:pPr>
      <w:r>
        <w:t>[PWG5100.21]</w:t>
      </w:r>
      <w:r>
        <w:tab/>
        <w:t>M. Sweet, "IPP 3D Printing Extensions v1.</w:t>
      </w:r>
      <w:r w:rsidR="00E076D1">
        <w:t>1</w:t>
      </w:r>
      <w:r>
        <w:t xml:space="preserve"> (3D)", PWG 5100.21-201</w:t>
      </w:r>
      <w:r w:rsidR="00E076D1">
        <w:t>9</w:t>
      </w:r>
      <w:r>
        <w:t xml:space="preserve">, </w:t>
      </w:r>
      <w:r w:rsidR="00E076D1">
        <w:t>March</w:t>
      </w:r>
      <w:r>
        <w:t xml:space="preserve"> 201</w:t>
      </w:r>
      <w:r w:rsidR="00E076D1">
        <w:t>9</w:t>
      </w:r>
      <w:r>
        <w:t>,</w:t>
      </w:r>
      <w:r>
        <w:br/>
      </w:r>
      <w:hyperlink r:id="rId24" w:history="1">
        <w:r w:rsidR="00E076D1">
          <w:rPr>
            <w:rStyle w:val="Hyperlink"/>
            <w:lang w:val="en-CA"/>
          </w:rPr>
          <w:t>https://ftp.pwg.org/pub/pwg/candidates/cs-ipp3d11-20190329-5100.21.pdf</w:t>
        </w:r>
      </w:hyperlink>
    </w:p>
    <w:p w14:paraId="009EA90D" w14:textId="7C4EAC9E" w:rsidR="005A413E" w:rsidRDefault="005A413E" w:rsidP="00623E2A">
      <w:pPr>
        <w:pStyle w:val="PWGReference"/>
      </w:pPr>
      <w:r w:rsidRPr="007C66A2">
        <w:rPr>
          <w:rStyle w:val="Hyperlink"/>
          <w:color w:val="auto"/>
          <w:u w:val="none"/>
          <w:lang w:val="en-CA"/>
        </w:rPr>
        <w:lastRenderedPageBreak/>
        <w:t>[</w:t>
      </w:r>
      <w:r w:rsidR="00171FC3">
        <w:rPr>
          <w:rStyle w:val="Hyperlink"/>
          <w:color w:val="auto"/>
          <w:u w:val="none"/>
          <w:lang w:val="en-CA"/>
        </w:rPr>
        <w:t>STD92</w:t>
      </w:r>
      <w:r w:rsidRPr="007C66A2">
        <w:rPr>
          <w:rStyle w:val="Hyperlink"/>
          <w:color w:val="auto"/>
          <w:u w:val="none"/>
          <w:lang w:val="en-CA"/>
        </w:rPr>
        <w:t>]</w:t>
      </w:r>
      <w:r w:rsidRPr="007C66A2">
        <w:rPr>
          <w:rStyle w:val="Hyperlink"/>
          <w:color w:val="auto"/>
          <w:u w:val="none"/>
          <w:lang w:val="en-CA"/>
        </w:rPr>
        <w:tab/>
        <w:t xml:space="preserve">M. Sweet, I. McDonald, "Internet Printing Protocol/1.1", </w:t>
      </w:r>
      <w:r w:rsidR="00171FC3">
        <w:rPr>
          <w:rStyle w:val="Hyperlink"/>
          <w:color w:val="auto"/>
          <w:u w:val="none"/>
          <w:lang w:val="en-CA"/>
        </w:rPr>
        <w:t xml:space="preserve">STD 92 / </w:t>
      </w:r>
      <w:r w:rsidRPr="007C66A2">
        <w:rPr>
          <w:rStyle w:val="Hyperlink"/>
          <w:color w:val="auto"/>
          <w:u w:val="none"/>
          <w:lang w:val="en-CA"/>
        </w:rPr>
        <w:t xml:space="preserve">RFC 8011, January 2017, </w:t>
      </w:r>
      <w:hyperlink r:id="rId25" w:history="1">
        <w:r w:rsidR="005A5EAA">
          <w:rPr>
            <w:rStyle w:val="Hyperlink"/>
            <w:lang w:val="en-CA"/>
          </w:rPr>
          <w:t>https://tools.ietf.org/html/std92</w:t>
        </w:r>
      </w:hyperlink>
    </w:p>
    <w:p w14:paraId="703C7258" w14:textId="77777777" w:rsidR="00645B90" w:rsidRDefault="00645B90">
      <w:pPr>
        <w:rPr>
          <w:rFonts w:eastAsia="MS Mincho"/>
          <w:b/>
          <w:sz w:val="32"/>
          <w:szCs w:val="20"/>
        </w:rPr>
      </w:pPr>
      <w:bookmarkStart w:id="50" w:name="_Toc263650620"/>
      <w:r>
        <w:rPr>
          <w:rFonts w:eastAsia="MS Mincho"/>
        </w:rPr>
        <w:br w:type="page"/>
      </w:r>
    </w:p>
    <w:p w14:paraId="2C0E59BD" w14:textId="2ED30390" w:rsidR="0009524F" w:rsidRPr="009C56E3" w:rsidRDefault="002D03C3" w:rsidP="00E1772A">
      <w:pPr>
        <w:pStyle w:val="IEEEStdsLevel1Header"/>
        <w:rPr>
          <w:rFonts w:eastAsia="MS Mincho"/>
        </w:rPr>
      </w:pPr>
      <w:bookmarkStart w:id="51" w:name="_Toc11397268"/>
      <w:r>
        <w:rPr>
          <w:rFonts w:eastAsia="MS Mincho"/>
        </w:rPr>
        <w:lastRenderedPageBreak/>
        <w:t>Author</w:t>
      </w:r>
      <w:r w:rsidR="009C56E3">
        <w:rPr>
          <w:rFonts w:eastAsia="MS Mincho"/>
        </w:rPr>
        <w:t>'</w:t>
      </w:r>
      <w:r w:rsidR="00C004F2" w:rsidRPr="009C56E3">
        <w:rPr>
          <w:rFonts w:eastAsia="MS Mincho"/>
        </w:rPr>
        <w:t>s Address</w:t>
      </w:r>
      <w:bookmarkEnd w:id="50"/>
      <w:bookmarkEnd w:id="51"/>
    </w:p>
    <w:p w14:paraId="3D956687" w14:textId="0036E773" w:rsidR="001A5406" w:rsidRDefault="001A5406" w:rsidP="001A5406">
      <w:pPr>
        <w:pStyle w:val="IEEEStdsParagraph"/>
      </w:pPr>
      <w:r>
        <w:t>Primary author:</w:t>
      </w:r>
    </w:p>
    <w:p w14:paraId="2C4EAB5C" w14:textId="21C5C1CA" w:rsidR="001E5474" w:rsidRDefault="009C56E3" w:rsidP="00142F4A">
      <w:pPr>
        <w:pStyle w:val="Address"/>
      </w:pPr>
      <w:r>
        <w:t>Michael Sweet</w:t>
      </w:r>
    </w:p>
    <w:p w14:paraId="37C1D2EE" w14:textId="7F893F8B" w:rsidR="009C56E3" w:rsidRDefault="009C56E3" w:rsidP="00142F4A">
      <w:pPr>
        <w:pStyle w:val="Address"/>
      </w:pPr>
      <w:r>
        <w:t>Apple Inc.</w:t>
      </w:r>
    </w:p>
    <w:p w14:paraId="468BE2D1" w14:textId="4781B8C4" w:rsidR="009C56E3" w:rsidRDefault="009C56E3" w:rsidP="00142F4A">
      <w:pPr>
        <w:pStyle w:val="Address"/>
      </w:pPr>
      <w:r>
        <w:t>One Apple Park Way</w:t>
      </w:r>
    </w:p>
    <w:p w14:paraId="0B4A96A4" w14:textId="3D75A51A" w:rsidR="009C56E3" w:rsidRDefault="009C56E3" w:rsidP="00142F4A">
      <w:pPr>
        <w:pStyle w:val="Address"/>
      </w:pPr>
      <w:r>
        <w:t>Cupertino, CA 95014</w:t>
      </w:r>
    </w:p>
    <w:p w14:paraId="7009A7C2" w14:textId="6A13E427" w:rsidR="009C56E3" w:rsidRDefault="009C56E3" w:rsidP="00142F4A">
      <w:pPr>
        <w:pStyle w:val="Address"/>
      </w:pPr>
      <w:r>
        <w:t>USA</w:t>
      </w:r>
    </w:p>
    <w:p w14:paraId="535474DB" w14:textId="081B54A0" w:rsidR="009C56E3" w:rsidRDefault="009C56E3" w:rsidP="00142F4A">
      <w:pPr>
        <w:pStyle w:val="Address"/>
      </w:pPr>
      <w:r>
        <w:t>msweet@apple.com</w:t>
      </w:r>
    </w:p>
    <w:p w14:paraId="6110C242" w14:textId="14F7969E" w:rsidR="001E5474" w:rsidRDefault="001E5474" w:rsidP="001E5474">
      <w:pPr>
        <w:pStyle w:val="IEEEStdsParagraph"/>
      </w:pPr>
      <w:r>
        <w:t xml:space="preserve">The authors would also like to thank the following individuals for their contributions to this </w:t>
      </w:r>
      <w:r w:rsidR="008549FB">
        <w:t>Best Practice document</w:t>
      </w:r>
      <w:r>
        <w:t>:</w:t>
      </w:r>
    </w:p>
    <w:p w14:paraId="2A658A7B" w14:textId="6613B1DD" w:rsidR="002D03C3" w:rsidRDefault="00C366A9" w:rsidP="00142F4A">
      <w:pPr>
        <w:pStyle w:val="Address"/>
      </w:pPr>
      <w:r>
        <w:t>Kris Iverson (Microsoft)</w:t>
      </w:r>
    </w:p>
    <w:sectPr w:rsidR="002D03C3" w:rsidSect="000E58DA">
      <w:headerReference w:type="default" r:id="rId26"/>
      <w:footerReference w:type="default" r:id="rId27"/>
      <w:headerReference w:type="first" r:id="rId28"/>
      <w:footerReference w:type="first" r:id="rId29"/>
      <w:pgSz w:w="12240" w:h="15840"/>
      <w:pgMar w:top="1440" w:right="1260" w:bottom="1440" w:left="132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E1AFA" w14:textId="77777777" w:rsidR="002D2D21" w:rsidRDefault="002D2D21">
      <w:r>
        <w:separator/>
      </w:r>
    </w:p>
  </w:endnote>
  <w:endnote w:type="continuationSeparator" w:id="0">
    <w:p w14:paraId="5DB61B55" w14:textId="77777777" w:rsidR="002D2D21" w:rsidRDefault="002D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CA50" w14:textId="2672A069" w:rsidR="005A5EAA" w:rsidRDefault="005A5EAA"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r>
      <w:rPr>
        <w:rStyle w:val="PageNumber"/>
      </w:rPr>
      <w:tab/>
      <w:t>Copyright © 2018-2019 The Printer Working Group. All rights reserved.</w:t>
    </w:r>
  </w:p>
  <w:p w14:paraId="13880D12" w14:textId="77777777" w:rsidR="005A5EAA" w:rsidRDefault="005A5EAA" w:rsidP="00E909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D935" w14:textId="5AD42908" w:rsidR="005A5EAA" w:rsidRDefault="005A5EAA">
    <w:r>
      <w:tab/>
    </w:r>
    <w:r>
      <w:rPr>
        <w:rStyle w:val="PageNumber"/>
      </w:rPr>
      <w:t>Copyright © 2018-2019 The Printer Working Group. All rights reserved.</w:t>
    </w:r>
  </w:p>
  <w:p w14:paraId="2A05BFDD" w14:textId="77777777" w:rsidR="005A5EAA" w:rsidRDefault="005A5EAA"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8BCE0" w14:textId="77777777" w:rsidR="002D2D21" w:rsidRDefault="002D2D21">
      <w:r>
        <w:separator/>
      </w:r>
    </w:p>
  </w:footnote>
  <w:footnote w:type="continuationSeparator" w:id="0">
    <w:p w14:paraId="35E3BA30" w14:textId="77777777" w:rsidR="002D2D21" w:rsidRDefault="002D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CDAF" w14:textId="3ADA2B82" w:rsidR="005A5EAA" w:rsidRPr="008939B3" w:rsidRDefault="001165A6" w:rsidP="001A5406">
    <w:pPr>
      <w:pStyle w:val="Header"/>
      <w:pBdr>
        <w:bottom w:val="single" w:sz="4" w:space="1" w:color="auto"/>
      </w:pBdr>
      <w:tabs>
        <w:tab w:val="clear" w:pos="4320"/>
        <w:tab w:val="clear" w:pos="8640"/>
        <w:tab w:val="right" w:pos="9630"/>
      </w:tabs>
      <w:rPr>
        <w:rFonts w:eastAsia="MS Mincho"/>
      </w:rPr>
    </w:pPr>
    <w:r>
      <w:t xml:space="preserve">PWG </w:t>
    </w:r>
    <w:r w:rsidR="00963AAC">
      <w:t>5199.7-2019</w:t>
    </w:r>
    <w:r w:rsidR="005A5EAA">
      <w:t xml:space="preserve"> – PWG Safe G-Code Subset for 3D Printing</w:t>
    </w:r>
    <w:r w:rsidR="00062A43">
      <w:t xml:space="preserve"> v1.0</w:t>
    </w:r>
    <w:r w:rsidR="005A5EAA">
      <w:rPr>
        <w:rFonts w:eastAsia="MS Mincho"/>
      </w:rPr>
      <w:tab/>
    </w:r>
    <w:r>
      <w:rPr>
        <w:rFonts w:eastAsia="MS Mincho"/>
      </w:rPr>
      <w:t>June 4</w:t>
    </w:r>
    <w:r w:rsidR="005A5EAA">
      <w:rPr>
        <w:rFonts w:eastAsia="MS Mincho"/>
      </w:rPr>
      <w:t>, 2019</w:t>
    </w:r>
  </w:p>
  <w:p w14:paraId="5DA3A0A4" w14:textId="77777777" w:rsidR="005A5EAA" w:rsidRDefault="005A5EAA"/>
  <w:p w14:paraId="6956AD56" w14:textId="77777777" w:rsidR="005A5EAA" w:rsidRDefault="005A5EAA" w:rsidP="00E909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06"/>
      <w:gridCol w:w="4796"/>
    </w:tblGrid>
    <w:tr w:rsidR="005A5EAA" w:rsidRPr="00DB4919" w14:paraId="66A180E8" w14:textId="77777777" w:rsidTr="005A5EAA">
      <w:tc>
        <w:tcPr>
          <w:tcW w:w="4806" w:type="dxa"/>
          <w:shd w:val="clear" w:color="auto" w:fill="auto"/>
        </w:tcPr>
        <w:p w14:paraId="787BF98C" w14:textId="77777777" w:rsidR="005A5EAA" w:rsidRPr="00DB4919" w:rsidRDefault="005A5EAA" w:rsidP="00645B90">
          <w:pPr>
            <w:pStyle w:val="PlainText"/>
            <w:spacing w:before="480"/>
            <w:rPr>
              <w:rFonts w:eastAsia="MS Mincho" w:cs="Arial"/>
              <w:b/>
              <w:bCs/>
              <w:color w:val="4B5AA8"/>
              <w:sz w:val="32"/>
              <w:szCs w:val="32"/>
            </w:rPr>
          </w:pPr>
          <w:r>
            <w:rPr>
              <w:noProof/>
            </w:rPr>
            <w:drawing>
              <wp:inline distT="0" distB="0" distL="0" distR="0" wp14:anchorId="5E69EE0F" wp14:editId="20DEA7A4">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47216160" w14:textId="6377007F" w:rsidR="005A5EAA" w:rsidRPr="00DB4919" w:rsidRDefault="001165A6" w:rsidP="00645B90">
          <w:pPr>
            <w:pStyle w:val="PlainText"/>
            <w:spacing w:before="480"/>
            <w:jc w:val="right"/>
            <w:rPr>
              <w:rFonts w:eastAsia="MS Mincho" w:cs="Arial"/>
              <w:b/>
              <w:bCs/>
            </w:rPr>
          </w:pPr>
          <w:r>
            <w:rPr>
              <w:rFonts w:eastAsia="MS Mincho" w:cs="Arial"/>
              <w:b/>
              <w:bCs/>
            </w:rPr>
            <w:t>June 4</w:t>
          </w:r>
          <w:r w:rsidR="005A5EAA">
            <w:rPr>
              <w:rFonts w:eastAsia="MS Mincho" w:cs="Arial"/>
              <w:b/>
              <w:bCs/>
            </w:rPr>
            <w:t>, 2019</w:t>
          </w:r>
          <w:r w:rsidR="005A5EAA" w:rsidRPr="00DB4919">
            <w:rPr>
              <w:rFonts w:eastAsia="MS Mincho" w:cs="Arial"/>
              <w:b/>
              <w:bCs/>
            </w:rPr>
            <w:br/>
          </w:r>
          <w:r>
            <w:rPr>
              <w:rFonts w:eastAsia="MS Mincho" w:cs="Arial"/>
              <w:b/>
              <w:bCs/>
            </w:rPr>
            <w:t>Best Practice</w:t>
          </w:r>
          <w:r w:rsidR="00963AAC">
            <w:rPr>
              <w:rFonts w:eastAsia="MS Mincho" w:cs="Arial"/>
              <w:b/>
              <w:bCs/>
            </w:rPr>
            <w:t xml:space="preserve"> 5199.7-2019</w:t>
          </w:r>
        </w:p>
      </w:tc>
    </w:tr>
  </w:tbl>
  <w:p w14:paraId="554C897E" w14:textId="77777777" w:rsidR="005A5EAA" w:rsidRDefault="005A5EAA"/>
  <w:p w14:paraId="74438D6C" w14:textId="77777777" w:rsidR="005A5EAA" w:rsidRDefault="005A5EAA"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DD2F84"/>
    <w:multiLevelType w:val="hybridMultilevel"/>
    <w:tmpl w:val="0B4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4B0AAF"/>
    <w:multiLevelType w:val="hybridMultilevel"/>
    <w:tmpl w:val="33B6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1" w15:restartNumberingAfterBreak="0">
    <w:nsid w:val="222F1972"/>
    <w:multiLevelType w:val="hybridMultilevel"/>
    <w:tmpl w:val="B6AC6F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5084FC6"/>
    <w:multiLevelType w:val="multilevel"/>
    <w:tmpl w:val="565E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AA556B"/>
    <w:multiLevelType w:val="hybridMultilevel"/>
    <w:tmpl w:val="83F0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BA28F1"/>
    <w:multiLevelType w:val="hybridMultilevel"/>
    <w:tmpl w:val="B67064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0139D1"/>
    <w:multiLevelType w:val="hybridMultilevel"/>
    <w:tmpl w:val="7C6257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2"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3"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0A1759"/>
    <w:multiLevelType w:val="hybridMultilevel"/>
    <w:tmpl w:val="B1EE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6"/>
  </w:num>
  <w:num w:numId="3">
    <w:abstractNumId w:val="25"/>
  </w:num>
  <w:num w:numId="4">
    <w:abstractNumId w:val="17"/>
  </w:num>
  <w:num w:numId="5">
    <w:abstractNumId w:val="28"/>
  </w:num>
  <w:num w:numId="6">
    <w:abstractNumId w:val="33"/>
  </w:num>
  <w:num w:numId="7">
    <w:abstractNumId w:val="29"/>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2"/>
  </w:num>
  <w:num w:numId="23">
    <w:abstractNumId w:val="32"/>
  </w:num>
  <w:num w:numId="24">
    <w:abstractNumId w:val="32"/>
  </w:num>
  <w:num w:numId="25">
    <w:abstractNumId w:val="30"/>
  </w:num>
  <w:num w:numId="26">
    <w:abstractNumId w:val="31"/>
  </w:num>
  <w:num w:numId="27">
    <w:abstractNumId w:val="14"/>
  </w:num>
  <w:num w:numId="28">
    <w:abstractNumId w:val="15"/>
  </w:num>
  <w:num w:numId="29">
    <w:abstractNumId w:val="20"/>
  </w:num>
  <w:num w:numId="30">
    <w:abstractNumId w:val="25"/>
    <w:lvlOverride w:ilvl="0">
      <w:startOverride w:val="1"/>
    </w:lvlOverride>
  </w:num>
  <w:num w:numId="31">
    <w:abstractNumId w:val="16"/>
  </w:num>
  <w:num w:numId="32">
    <w:abstractNumId w:val="25"/>
    <w:lvlOverride w:ilvl="0">
      <w:startOverride w:val="1"/>
    </w:lvlOverride>
  </w:num>
  <w:num w:numId="33">
    <w:abstractNumId w:val="22"/>
  </w:num>
  <w:num w:numId="34">
    <w:abstractNumId w:val="25"/>
    <w:lvlOverride w:ilvl="0">
      <w:startOverride w:val="1"/>
    </w:lvlOverride>
  </w:num>
  <w:num w:numId="35">
    <w:abstractNumId w:val="25"/>
    <w:lvlOverride w:ilvl="0">
      <w:startOverride w:val="1"/>
    </w:lvlOverride>
  </w:num>
  <w:num w:numId="36">
    <w:abstractNumId w:val="34"/>
  </w:num>
  <w:num w:numId="37">
    <w:abstractNumId w:val="27"/>
  </w:num>
  <w:num w:numId="38">
    <w:abstractNumId w:val="21"/>
  </w:num>
  <w:num w:numId="39">
    <w:abstractNumId w:val="24"/>
  </w:num>
  <w:num w:numId="40">
    <w:abstractNumId w:val="23"/>
  </w:num>
  <w:num w:numId="41">
    <w:abstractNumId w:val="18"/>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06"/>
    <w:rsid w:val="0000007B"/>
    <w:rsid w:val="00004C54"/>
    <w:rsid w:val="000114BA"/>
    <w:rsid w:val="00011A49"/>
    <w:rsid w:val="00012DAD"/>
    <w:rsid w:val="00013A9C"/>
    <w:rsid w:val="00016D87"/>
    <w:rsid w:val="00017044"/>
    <w:rsid w:val="00021826"/>
    <w:rsid w:val="00026AC1"/>
    <w:rsid w:val="000337A7"/>
    <w:rsid w:val="00033888"/>
    <w:rsid w:val="00034DCF"/>
    <w:rsid w:val="00036499"/>
    <w:rsid w:val="00043C1D"/>
    <w:rsid w:val="00045B3B"/>
    <w:rsid w:val="000460D2"/>
    <w:rsid w:val="0004781C"/>
    <w:rsid w:val="0005189C"/>
    <w:rsid w:val="000528D5"/>
    <w:rsid w:val="000542C2"/>
    <w:rsid w:val="00057E88"/>
    <w:rsid w:val="00060B64"/>
    <w:rsid w:val="00062A43"/>
    <w:rsid w:val="00064609"/>
    <w:rsid w:val="00064CBD"/>
    <w:rsid w:val="000654E9"/>
    <w:rsid w:val="00066A28"/>
    <w:rsid w:val="000676B2"/>
    <w:rsid w:val="00072900"/>
    <w:rsid w:val="00074241"/>
    <w:rsid w:val="000808FB"/>
    <w:rsid w:val="000821CD"/>
    <w:rsid w:val="0009045B"/>
    <w:rsid w:val="00093930"/>
    <w:rsid w:val="0009524F"/>
    <w:rsid w:val="00095532"/>
    <w:rsid w:val="0009719C"/>
    <w:rsid w:val="000A1FFD"/>
    <w:rsid w:val="000B1B47"/>
    <w:rsid w:val="000B2474"/>
    <w:rsid w:val="000C2C2F"/>
    <w:rsid w:val="000C4B08"/>
    <w:rsid w:val="000C617D"/>
    <w:rsid w:val="000D26AD"/>
    <w:rsid w:val="000D447C"/>
    <w:rsid w:val="000D7443"/>
    <w:rsid w:val="000E0814"/>
    <w:rsid w:val="000E23F0"/>
    <w:rsid w:val="000E58DA"/>
    <w:rsid w:val="000F0B4C"/>
    <w:rsid w:val="00101CB0"/>
    <w:rsid w:val="00102033"/>
    <w:rsid w:val="00111C98"/>
    <w:rsid w:val="00112C07"/>
    <w:rsid w:val="00113692"/>
    <w:rsid w:val="00113A43"/>
    <w:rsid w:val="001140F8"/>
    <w:rsid w:val="001165A6"/>
    <w:rsid w:val="001212B5"/>
    <w:rsid w:val="0012280B"/>
    <w:rsid w:val="001337A0"/>
    <w:rsid w:val="00133F0A"/>
    <w:rsid w:val="00137664"/>
    <w:rsid w:val="00137E2A"/>
    <w:rsid w:val="00142F4A"/>
    <w:rsid w:val="00154AD5"/>
    <w:rsid w:val="00171FC3"/>
    <w:rsid w:val="00175000"/>
    <w:rsid w:val="00175045"/>
    <w:rsid w:val="00184162"/>
    <w:rsid w:val="00185E1F"/>
    <w:rsid w:val="00192004"/>
    <w:rsid w:val="00193FB9"/>
    <w:rsid w:val="001A0912"/>
    <w:rsid w:val="001A2FA0"/>
    <w:rsid w:val="001A3997"/>
    <w:rsid w:val="001A47F0"/>
    <w:rsid w:val="001A5406"/>
    <w:rsid w:val="001A7638"/>
    <w:rsid w:val="001B0370"/>
    <w:rsid w:val="001B1D7A"/>
    <w:rsid w:val="001B34D7"/>
    <w:rsid w:val="001B5863"/>
    <w:rsid w:val="001C0074"/>
    <w:rsid w:val="001C030A"/>
    <w:rsid w:val="001C2C62"/>
    <w:rsid w:val="001C2E97"/>
    <w:rsid w:val="001C2F91"/>
    <w:rsid w:val="001C47E0"/>
    <w:rsid w:val="001C4C4D"/>
    <w:rsid w:val="001D0AA6"/>
    <w:rsid w:val="001D57EC"/>
    <w:rsid w:val="001D7388"/>
    <w:rsid w:val="001E01F4"/>
    <w:rsid w:val="001E175F"/>
    <w:rsid w:val="001E49B5"/>
    <w:rsid w:val="001E5474"/>
    <w:rsid w:val="001E5505"/>
    <w:rsid w:val="001E620B"/>
    <w:rsid w:val="001F3897"/>
    <w:rsid w:val="002005D6"/>
    <w:rsid w:val="00200FFD"/>
    <w:rsid w:val="0020175C"/>
    <w:rsid w:val="00206795"/>
    <w:rsid w:val="00215D93"/>
    <w:rsid w:val="00216FD3"/>
    <w:rsid w:val="00221EA1"/>
    <w:rsid w:val="00225310"/>
    <w:rsid w:val="00241B4C"/>
    <w:rsid w:val="00245894"/>
    <w:rsid w:val="00247D53"/>
    <w:rsid w:val="00250D75"/>
    <w:rsid w:val="00252019"/>
    <w:rsid w:val="00253113"/>
    <w:rsid w:val="002553C9"/>
    <w:rsid w:val="00255F70"/>
    <w:rsid w:val="00260FD2"/>
    <w:rsid w:val="00261F68"/>
    <w:rsid w:val="00267026"/>
    <w:rsid w:val="00272F8A"/>
    <w:rsid w:val="0027681A"/>
    <w:rsid w:val="00281744"/>
    <w:rsid w:val="00284761"/>
    <w:rsid w:val="002854A8"/>
    <w:rsid w:val="00286EEA"/>
    <w:rsid w:val="00287936"/>
    <w:rsid w:val="00292173"/>
    <w:rsid w:val="002928BC"/>
    <w:rsid w:val="0029626C"/>
    <w:rsid w:val="002B53BB"/>
    <w:rsid w:val="002C3DC7"/>
    <w:rsid w:val="002C49BD"/>
    <w:rsid w:val="002D03C3"/>
    <w:rsid w:val="002D09CE"/>
    <w:rsid w:val="002D2D21"/>
    <w:rsid w:val="002D5612"/>
    <w:rsid w:val="002D57C5"/>
    <w:rsid w:val="002E2B55"/>
    <w:rsid w:val="002E39A2"/>
    <w:rsid w:val="002E56B5"/>
    <w:rsid w:val="002E7D50"/>
    <w:rsid w:val="003013C3"/>
    <w:rsid w:val="00304FA2"/>
    <w:rsid w:val="00307AA5"/>
    <w:rsid w:val="00324678"/>
    <w:rsid w:val="00334694"/>
    <w:rsid w:val="0033572E"/>
    <w:rsid w:val="00341980"/>
    <w:rsid w:val="00343BA1"/>
    <w:rsid w:val="00345772"/>
    <w:rsid w:val="003468C7"/>
    <w:rsid w:val="00353595"/>
    <w:rsid w:val="0035483D"/>
    <w:rsid w:val="003569DE"/>
    <w:rsid w:val="003608F5"/>
    <w:rsid w:val="00367DE4"/>
    <w:rsid w:val="00373B30"/>
    <w:rsid w:val="00374E6E"/>
    <w:rsid w:val="003756D8"/>
    <w:rsid w:val="0038000B"/>
    <w:rsid w:val="003810E7"/>
    <w:rsid w:val="00382FBD"/>
    <w:rsid w:val="00383E8B"/>
    <w:rsid w:val="00384A86"/>
    <w:rsid w:val="0038573A"/>
    <w:rsid w:val="00385AA1"/>
    <w:rsid w:val="00387A89"/>
    <w:rsid w:val="003949F3"/>
    <w:rsid w:val="003B15A9"/>
    <w:rsid w:val="003B76A3"/>
    <w:rsid w:val="003C5355"/>
    <w:rsid w:val="003D30AA"/>
    <w:rsid w:val="003D5BF0"/>
    <w:rsid w:val="003E615D"/>
    <w:rsid w:val="003E6182"/>
    <w:rsid w:val="003F41B0"/>
    <w:rsid w:val="003F64DD"/>
    <w:rsid w:val="004048B9"/>
    <w:rsid w:val="004109B9"/>
    <w:rsid w:val="00411F38"/>
    <w:rsid w:val="00412025"/>
    <w:rsid w:val="00412423"/>
    <w:rsid w:val="00414D7B"/>
    <w:rsid w:val="0041652C"/>
    <w:rsid w:val="0041669C"/>
    <w:rsid w:val="00417072"/>
    <w:rsid w:val="00417239"/>
    <w:rsid w:val="00427570"/>
    <w:rsid w:val="004308D4"/>
    <w:rsid w:val="00431C10"/>
    <w:rsid w:val="00433128"/>
    <w:rsid w:val="00437369"/>
    <w:rsid w:val="004458DD"/>
    <w:rsid w:val="004525D9"/>
    <w:rsid w:val="00454BC3"/>
    <w:rsid w:val="00456458"/>
    <w:rsid w:val="00457385"/>
    <w:rsid w:val="00457E65"/>
    <w:rsid w:val="0046733F"/>
    <w:rsid w:val="004749D8"/>
    <w:rsid w:val="00477140"/>
    <w:rsid w:val="00484E7A"/>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7C6"/>
    <w:rsid w:val="004E4ECB"/>
    <w:rsid w:val="004E778A"/>
    <w:rsid w:val="004F0C43"/>
    <w:rsid w:val="004F2451"/>
    <w:rsid w:val="004F402D"/>
    <w:rsid w:val="004F5BB7"/>
    <w:rsid w:val="004F6311"/>
    <w:rsid w:val="0050357A"/>
    <w:rsid w:val="00511CA7"/>
    <w:rsid w:val="00513C30"/>
    <w:rsid w:val="00514A72"/>
    <w:rsid w:val="00515A5C"/>
    <w:rsid w:val="005175C8"/>
    <w:rsid w:val="00523DA3"/>
    <w:rsid w:val="0052444E"/>
    <w:rsid w:val="00526613"/>
    <w:rsid w:val="00527056"/>
    <w:rsid w:val="00531728"/>
    <w:rsid w:val="00535C54"/>
    <w:rsid w:val="005367DD"/>
    <w:rsid w:val="00543F35"/>
    <w:rsid w:val="0054726E"/>
    <w:rsid w:val="00553068"/>
    <w:rsid w:val="0056506F"/>
    <w:rsid w:val="0056782C"/>
    <w:rsid w:val="00570090"/>
    <w:rsid w:val="00572397"/>
    <w:rsid w:val="0057689A"/>
    <w:rsid w:val="005813E5"/>
    <w:rsid w:val="0058222E"/>
    <w:rsid w:val="00582252"/>
    <w:rsid w:val="00586607"/>
    <w:rsid w:val="00586856"/>
    <w:rsid w:val="005A266B"/>
    <w:rsid w:val="005A413E"/>
    <w:rsid w:val="005A5EAA"/>
    <w:rsid w:val="005A7DC8"/>
    <w:rsid w:val="005B1154"/>
    <w:rsid w:val="005B1239"/>
    <w:rsid w:val="005B1A50"/>
    <w:rsid w:val="005B6233"/>
    <w:rsid w:val="005B6C51"/>
    <w:rsid w:val="005B7A65"/>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37B61"/>
    <w:rsid w:val="00645A64"/>
    <w:rsid w:val="00645B90"/>
    <w:rsid w:val="00652FFD"/>
    <w:rsid w:val="0065487B"/>
    <w:rsid w:val="00662DE0"/>
    <w:rsid w:val="00665A11"/>
    <w:rsid w:val="0066680A"/>
    <w:rsid w:val="00666883"/>
    <w:rsid w:val="0067279A"/>
    <w:rsid w:val="006745F7"/>
    <w:rsid w:val="0068481A"/>
    <w:rsid w:val="006872A5"/>
    <w:rsid w:val="006948BE"/>
    <w:rsid w:val="00696584"/>
    <w:rsid w:val="006A0324"/>
    <w:rsid w:val="006A0AFE"/>
    <w:rsid w:val="006A19B0"/>
    <w:rsid w:val="006A41BF"/>
    <w:rsid w:val="006A527A"/>
    <w:rsid w:val="006B582F"/>
    <w:rsid w:val="006B7810"/>
    <w:rsid w:val="006B7F2B"/>
    <w:rsid w:val="006C2627"/>
    <w:rsid w:val="006C29C8"/>
    <w:rsid w:val="006C3625"/>
    <w:rsid w:val="006C4020"/>
    <w:rsid w:val="006C5004"/>
    <w:rsid w:val="006C6806"/>
    <w:rsid w:val="006C731F"/>
    <w:rsid w:val="006D15A0"/>
    <w:rsid w:val="006D79C7"/>
    <w:rsid w:val="006D7C0F"/>
    <w:rsid w:val="006E1A04"/>
    <w:rsid w:val="006E307F"/>
    <w:rsid w:val="006E65ED"/>
    <w:rsid w:val="006E6E1F"/>
    <w:rsid w:val="006F281D"/>
    <w:rsid w:val="006F3AAC"/>
    <w:rsid w:val="007018AA"/>
    <w:rsid w:val="00710808"/>
    <w:rsid w:val="007122EE"/>
    <w:rsid w:val="00713515"/>
    <w:rsid w:val="007140F4"/>
    <w:rsid w:val="0071477E"/>
    <w:rsid w:val="0071547F"/>
    <w:rsid w:val="00716191"/>
    <w:rsid w:val="00722B83"/>
    <w:rsid w:val="007238FE"/>
    <w:rsid w:val="007269A4"/>
    <w:rsid w:val="00735576"/>
    <w:rsid w:val="00735731"/>
    <w:rsid w:val="00736D27"/>
    <w:rsid w:val="007452C1"/>
    <w:rsid w:val="00753BC4"/>
    <w:rsid w:val="007541B2"/>
    <w:rsid w:val="00763283"/>
    <w:rsid w:val="007632CF"/>
    <w:rsid w:val="00764795"/>
    <w:rsid w:val="0078766D"/>
    <w:rsid w:val="00787A89"/>
    <w:rsid w:val="007905D2"/>
    <w:rsid w:val="007947BB"/>
    <w:rsid w:val="007948B0"/>
    <w:rsid w:val="00796A0B"/>
    <w:rsid w:val="00797879"/>
    <w:rsid w:val="007A0EEE"/>
    <w:rsid w:val="007A7BFE"/>
    <w:rsid w:val="007B143A"/>
    <w:rsid w:val="007B1BF3"/>
    <w:rsid w:val="007B3058"/>
    <w:rsid w:val="007B70E8"/>
    <w:rsid w:val="007C2FBC"/>
    <w:rsid w:val="007C66A2"/>
    <w:rsid w:val="007C6718"/>
    <w:rsid w:val="007C6EEB"/>
    <w:rsid w:val="007D46C6"/>
    <w:rsid w:val="007D493D"/>
    <w:rsid w:val="007D783A"/>
    <w:rsid w:val="007F00A4"/>
    <w:rsid w:val="008036D3"/>
    <w:rsid w:val="008057C2"/>
    <w:rsid w:val="00805E9F"/>
    <w:rsid w:val="00827205"/>
    <w:rsid w:val="00832B33"/>
    <w:rsid w:val="00836FEF"/>
    <w:rsid w:val="0083710B"/>
    <w:rsid w:val="00840B55"/>
    <w:rsid w:val="00842E3C"/>
    <w:rsid w:val="008517C0"/>
    <w:rsid w:val="008541FF"/>
    <w:rsid w:val="008549FB"/>
    <w:rsid w:val="0085667B"/>
    <w:rsid w:val="008674D0"/>
    <w:rsid w:val="00867657"/>
    <w:rsid w:val="00870979"/>
    <w:rsid w:val="00873EF9"/>
    <w:rsid w:val="00874808"/>
    <w:rsid w:val="00875806"/>
    <w:rsid w:val="00877054"/>
    <w:rsid w:val="00880297"/>
    <w:rsid w:val="00883350"/>
    <w:rsid w:val="00891DCE"/>
    <w:rsid w:val="008922B5"/>
    <w:rsid w:val="008939B3"/>
    <w:rsid w:val="00894607"/>
    <w:rsid w:val="008948C4"/>
    <w:rsid w:val="008A26AB"/>
    <w:rsid w:val="008A28C1"/>
    <w:rsid w:val="008B051A"/>
    <w:rsid w:val="008C2F4B"/>
    <w:rsid w:val="008C5275"/>
    <w:rsid w:val="008C53B6"/>
    <w:rsid w:val="008C70AB"/>
    <w:rsid w:val="008D1831"/>
    <w:rsid w:val="008E0C52"/>
    <w:rsid w:val="008E62A1"/>
    <w:rsid w:val="008F7455"/>
    <w:rsid w:val="008F7DE4"/>
    <w:rsid w:val="009001C7"/>
    <w:rsid w:val="00903462"/>
    <w:rsid w:val="00906966"/>
    <w:rsid w:val="009077D6"/>
    <w:rsid w:val="00911C63"/>
    <w:rsid w:val="00915ACB"/>
    <w:rsid w:val="00922553"/>
    <w:rsid w:val="0092449A"/>
    <w:rsid w:val="0092604C"/>
    <w:rsid w:val="009263DC"/>
    <w:rsid w:val="00926F4A"/>
    <w:rsid w:val="0093114D"/>
    <w:rsid w:val="0093121D"/>
    <w:rsid w:val="0093276B"/>
    <w:rsid w:val="009335C8"/>
    <w:rsid w:val="00933EC8"/>
    <w:rsid w:val="00942D99"/>
    <w:rsid w:val="009460A9"/>
    <w:rsid w:val="00946B4E"/>
    <w:rsid w:val="0094751B"/>
    <w:rsid w:val="00951427"/>
    <w:rsid w:val="00957F1E"/>
    <w:rsid w:val="00963AAC"/>
    <w:rsid w:val="00964C20"/>
    <w:rsid w:val="00965DDB"/>
    <w:rsid w:val="00966910"/>
    <w:rsid w:val="009679F1"/>
    <w:rsid w:val="00971DCC"/>
    <w:rsid w:val="009733E5"/>
    <w:rsid w:val="00973A7D"/>
    <w:rsid w:val="0097490E"/>
    <w:rsid w:val="00976D65"/>
    <w:rsid w:val="00976E4E"/>
    <w:rsid w:val="00977195"/>
    <w:rsid w:val="00977EA2"/>
    <w:rsid w:val="00985A6E"/>
    <w:rsid w:val="00987F33"/>
    <w:rsid w:val="00992BD9"/>
    <w:rsid w:val="00992D36"/>
    <w:rsid w:val="0099328E"/>
    <w:rsid w:val="00994FF1"/>
    <w:rsid w:val="009B11DF"/>
    <w:rsid w:val="009B19EC"/>
    <w:rsid w:val="009B2ECF"/>
    <w:rsid w:val="009C1568"/>
    <w:rsid w:val="009C15F1"/>
    <w:rsid w:val="009C3795"/>
    <w:rsid w:val="009C56E3"/>
    <w:rsid w:val="009C6E0E"/>
    <w:rsid w:val="009D100F"/>
    <w:rsid w:val="009D5D2E"/>
    <w:rsid w:val="009D6F42"/>
    <w:rsid w:val="009E319A"/>
    <w:rsid w:val="009E569C"/>
    <w:rsid w:val="009E5EF6"/>
    <w:rsid w:val="009E7EEE"/>
    <w:rsid w:val="009F435D"/>
    <w:rsid w:val="009F644F"/>
    <w:rsid w:val="00A02615"/>
    <w:rsid w:val="00A1094E"/>
    <w:rsid w:val="00A14A40"/>
    <w:rsid w:val="00A2099A"/>
    <w:rsid w:val="00A20F6B"/>
    <w:rsid w:val="00A212CB"/>
    <w:rsid w:val="00A235D7"/>
    <w:rsid w:val="00A30E4E"/>
    <w:rsid w:val="00A3156D"/>
    <w:rsid w:val="00A32DE7"/>
    <w:rsid w:val="00A35313"/>
    <w:rsid w:val="00A35667"/>
    <w:rsid w:val="00A37F55"/>
    <w:rsid w:val="00A4198B"/>
    <w:rsid w:val="00A45464"/>
    <w:rsid w:val="00A47A74"/>
    <w:rsid w:val="00A50DAD"/>
    <w:rsid w:val="00A51617"/>
    <w:rsid w:val="00A52F46"/>
    <w:rsid w:val="00A5380F"/>
    <w:rsid w:val="00A53874"/>
    <w:rsid w:val="00A619C8"/>
    <w:rsid w:val="00A66947"/>
    <w:rsid w:val="00A711D2"/>
    <w:rsid w:val="00A73E3B"/>
    <w:rsid w:val="00A7632E"/>
    <w:rsid w:val="00A76EA3"/>
    <w:rsid w:val="00A84285"/>
    <w:rsid w:val="00A84E4F"/>
    <w:rsid w:val="00A87CA1"/>
    <w:rsid w:val="00A95D65"/>
    <w:rsid w:val="00AA2A50"/>
    <w:rsid w:val="00AA3D25"/>
    <w:rsid w:val="00AA5761"/>
    <w:rsid w:val="00AB017A"/>
    <w:rsid w:val="00AB0817"/>
    <w:rsid w:val="00AB1DA0"/>
    <w:rsid w:val="00AB21CA"/>
    <w:rsid w:val="00AB6693"/>
    <w:rsid w:val="00AC2952"/>
    <w:rsid w:val="00AD36EA"/>
    <w:rsid w:val="00AD5A4B"/>
    <w:rsid w:val="00AD5E81"/>
    <w:rsid w:val="00AE26BD"/>
    <w:rsid w:val="00AE6F55"/>
    <w:rsid w:val="00AF01EA"/>
    <w:rsid w:val="00AF121F"/>
    <w:rsid w:val="00AF457F"/>
    <w:rsid w:val="00B001C9"/>
    <w:rsid w:val="00B00AE8"/>
    <w:rsid w:val="00B01A71"/>
    <w:rsid w:val="00B12FE5"/>
    <w:rsid w:val="00B163AD"/>
    <w:rsid w:val="00B163F5"/>
    <w:rsid w:val="00B16B9B"/>
    <w:rsid w:val="00B16F60"/>
    <w:rsid w:val="00B203D0"/>
    <w:rsid w:val="00B24161"/>
    <w:rsid w:val="00B2505A"/>
    <w:rsid w:val="00B37138"/>
    <w:rsid w:val="00B41889"/>
    <w:rsid w:val="00B46779"/>
    <w:rsid w:val="00B473E0"/>
    <w:rsid w:val="00B62373"/>
    <w:rsid w:val="00B6261D"/>
    <w:rsid w:val="00B6587A"/>
    <w:rsid w:val="00B66C1E"/>
    <w:rsid w:val="00B71712"/>
    <w:rsid w:val="00B77919"/>
    <w:rsid w:val="00B81880"/>
    <w:rsid w:val="00B9542B"/>
    <w:rsid w:val="00B96E94"/>
    <w:rsid w:val="00B9759E"/>
    <w:rsid w:val="00BB1CAA"/>
    <w:rsid w:val="00BB779C"/>
    <w:rsid w:val="00BC4746"/>
    <w:rsid w:val="00BD07E5"/>
    <w:rsid w:val="00BD0B3B"/>
    <w:rsid w:val="00BD192C"/>
    <w:rsid w:val="00BE0E99"/>
    <w:rsid w:val="00BF1BEF"/>
    <w:rsid w:val="00BF2601"/>
    <w:rsid w:val="00BF264E"/>
    <w:rsid w:val="00BF409E"/>
    <w:rsid w:val="00C004F2"/>
    <w:rsid w:val="00C03DB1"/>
    <w:rsid w:val="00C076CA"/>
    <w:rsid w:val="00C1117C"/>
    <w:rsid w:val="00C15932"/>
    <w:rsid w:val="00C16BEF"/>
    <w:rsid w:val="00C16DF6"/>
    <w:rsid w:val="00C21701"/>
    <w:rsid w:val="00C24298"/>
    <w:rsid w:val="00C27271"/>
    <w:rsid w:val="00C328CA"/>
    <w:rsid w:val="00C35D53"/>
    <w:rsid w:val="00C366A9"/>
    <w:rsid w:val="00C552AC"/>
    <w:rsid w:val="00C567F3"/>
    <w:rsid w:val="00C5717F"/>
    <w:rsid w:val="00C62681"/>
    <w:rsid w:val="00C64014"/>
    <w:rsid w:val="00C70821"/>
    <w:rsid w:val="00C72555"/>
    <w:rsid w:val="00C73014"/>
    <w:rsid w:val="00C75595"/>
    <w:rsid w:val="00C828A6"/>
    <w:rsid w:val="00C859E8"/>
    <w:rsid w:val="00C8691B"/>
    <w:rsid w:val="00C914E5"/>
    <w:rsid w:val="00C927AC"/>
    <w:rsid w:val="00C92903"/>
    <w:rsid w:val="00C958C5"/>
    <w:rsid w:val="00CA53B8"/>
    <w:rsid w:val="00CB1F8C"/>
    <w:rsid w:val="00CB46AF"/>
    <w:rsid w:val="00CC03C7"/>
    <w:rsid w:val="00CC1103"/>
    <w:rsid w:val="00CC1368"/>
    <w:rsid w:val="00CC208E"/>
    <w:rsid w:val="00CC4121"/>
    <w:rsid w:val="00CC5147"/>
    <w:rsid w:val="00CC79D8"/>
    <w:rsid w:val="00CD163F"/>
    <w:rsid w:val="00CD5EF8"/>
    <w:rsid w:val="00CD67E5"/>
    <w:rsid w:val="00CD6F38"/>
    <w:rsid w:val="00CE0AC3"/>
    <w:rsid w:val="00CE4131"/>
    <w:rsid w:val="00CE61DB"/>
    <w:rsid w:val="00CF1A68"/>
    <w:rsid w:val="00CF7195"/>
    <w:rsid w:val="00D020FA"/>
    <w:rsid w:val="00D07159"/>
    <w:rsid w:val="00D1438C"/>
    <w:rsid w:val="00D144DB"/>
    <w:rsid w:val="00D15294"/>
    <w:rsid w:val="00D16E9B"/>
    <w:rsid w:val="00D21EBB"/>
    <w:rsid w:val="00D24AE4"/>
    <w:rsid w:val="00D24FBE"/>
    <w:rsid w:val="00D31C14"/>
    <w:rsid w:val="00D42FCD"/>
    <w:rsid w:val="00D43B5E"/>
    <w:rsid w:val="00D5337C"/>
    <w:rsid w:val="00D566B1"/>
    <w:rsid w:val="00D56778"/>
    <w:rsid w:val="00D6515C"/>
    <w:rsid w:val="00D66D93"/>
    <w:rsid w:val="00D75C73"/>
    <w:rsid w:val="00D811F3"/>
    <w:rsid w:val="00D8283A"/>
    <w:rsid w:val="00D83CA0"/>
    <w:rsid w:val="00D85342"/>
    <w:rsid w:val="00D869DA"/>
    <w:rsid w:val="00D90A3E"/>
    <w:rsid w:val="00D90A6C"/>
    <w:rsid w:val="00D941CB"/>
    <w:rsid w:val="00DA1549"/>
    <w:rsid w:val="00DA7006"/>
    <w:rsid w:val="00DB1024"/>
    <w:rsid w:val="00DB1673"/>
    <w:rsid w:val="00DB190C"/>
    <w:rsid w:val="00DB4919"/>
    <w:rsid w:val="00DB55C6"/>
    <w:rsid w:val="00DC02EA"/>
    <w:rsid w:val="00DC24B5"/>
    <w:rsid w:val="00DC3CF0"/>
    <w:rsid w:val="00DC41AD"/>
    <w:rsid w:val="00DC56C7"/>
    <w:rsid w:val="00DD562D"/>
    <w:rsid w:val="00DE2091"/>
    <w:rsid w:val="00DE313F"/>
    <w:rsid w:val="00DE4CE3"/>
    <w:rsid w:val="00DE5F32"/>
    <w:rsid w:val="00DE682F"/>
    <w:rsid w:val="00DF296D"/>
    <w:rsid w:val="00DF357D"/>
    <w:rsid w:val="00DF35CF"/>
    <w:rsid w:val="00DF461C"/>
    <w:rsid w:val="00DF65A3"/>
    <w:rsid w:val="00E05AEF"/>
    <w:rsid w:val="00E076D1"/>
    <w:rsid w:val="00E11305"/>
    <w:rsid w:val="00E17628"/>
    <w:rsid w:val="00E1772A"/>
    <w:rsid w:val="00E17F50"/>
    <w:rsid w:val="00E21337"/>
    <w:rsid w:val="00E24F23"/>
    <w:rsid w:val="00E445F6"/>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39B"/>
    <w:rsid w:val="00E97A84"/>
    <w:rsid w:val="00EA2D74"/>
    <w:rsid w:val="00EB4553"/>
    <w:rsid w:val="00EC1C6E"/>
    <w:rsid w:val="00EC3B9E"/>
    <w:rsid w:val="00EC45F7"/>
    <w:rsid w:val="00ED2CA0"/>
    <w:rsid w:val="00ED6742"/>
    <w:rsid w:val="00EE38EB"/>
    <w:rsid w:val="00EE39EC"/>
    <w:rsid w:val="00F00109"/>
    <w:rsid w:val="00F01F77"/>
    <w:rsid w:val="00F02F4F"/>
    <w:rsid w:val="00F03548"/>
    <w:rsid w:val="00F03B87"/>
    <w:rsid w:val="00F11386"/>
    <w:rsid w:val="00F26473"/>
    <w:rsid w:val="00F319A2"/>
    <w:rsid w:val="00F332A7"/>
    <w:rsid w:val="00F4744B"/>
    <w:rsid w:val="00F47755"/>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3BB0"/>
    <w:rsid w:val="00F975C7"/>
    <w:rsid w:val="00FA04BC"/>
    <w:rsid w:val="00FA110F"/>
    <w:rsid w:val="00FA1589"/>
    <w:rsid w:val="00FA3150"/>
    <w:rsid w:val="00FA3421"/>
    <w:rsid w:val="00FA37B4"/>
    <w:rsid w:val="00FA520B"/>
    <w:rsid w:val="00FB10CC"/>
    <w:rsid w:val="00FB2C13"/>
    <w:rsid w:val="00FB323B"/>
    <w:rsid w:val="00FB37BF"/>
    <w:rsid w:val="00FB3B01"/>
    <w:rsid w:val="00FB59BE"/>
    <w:rsid w:val="00FC03FA"/>
    <w:rsid w:val="00FC463E"/>
    <w:rsid w:val="00FC4E5E"/>
    <w:rsid w:val="00FC7AEC"/>
    <w:rsid w:val="00FD0C1D"/>
    <w:rsid w:val="00FD23B7"/>
    <w:rsid w:val="00FD584D"/>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character" w:styleId="UnresolvedMention">
    <w:name w:val="Unresolved Mention"/>
    <w:basedOn w:val="DefaultParagraphFont"/>
    <w:rsid w:val="00A76EA3"/>
    <w:rPr>
      <w:color w:val="808080"/>
      <w:shd w:val="clear" w:color="auto" w:fill="E6E6E6"/>
    </w:rPr>
  </w:style>
  <w:style w:type="paragraph" w:styleId="NormalWeb">
    <w:name w:val="Normal (Web)"/>
    <w:basedOn w:val="Normal"/>
    <w:semiHidden/>
    <w:unhideWhenUsed/>
    <w:rsid w:val="00E9739B"/>
    <w:rPr>
      <w:rFonts w:ascii="Times New Roman" w:hAnsi="Times New Roman"/>
    </w:rPr>
  </w:style>
  <w:style w:type="table" w:styleId="ListTable1Light-Accent1">
    <w:name w:val="List Table 1 Light Accent 1"/>
    <w:basedOn w:val="TableNormal"/>
    <w:uiPriority w:val="46"/>
    <w:rsid w:val="007632C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40613">
      <w:bodyDiv w:val="1"/>
      <w:marLeft w:val="0"/>
      <w:marRight w:val="0"/>
      <w:marTop w:val="0"/>
      <w:marBottom w:val="0"/>
      <w:divBdr>
        <w:top w:val="none" w:sz="0" w:space="0" w:color="auto"/>
        <w:left w:val="none" w:sz="0" w:space="0" w:color="auto"/>
        <w:bottom w:val="none" w:sz="0" w:space="0" w:color="auto"/>
        <w:right w:val="none" w:sz="0" w:space="0" w:color="auto"/>
      </w:divBdr>
      <w:divsChild>
        <w:div w:id="351691182">
          <w:marLeft w:val="0"/>
          <w:marRight w:val="0"/>
          <w:marTop w:val="0"/>
          <w:marBottom w:val="0"/>
          <w:divBdr>
            <w:top w:val="none" w:sz="0" w:space="0" w:color="auto"/>
            <w:left w:val="none" w:sz="0" w:space="0" w:color="auto"/>
            <w:bottom w:val="none" w:sz="0" w:space="0" w:color="auto"/>
            <w:right w:val="none" w:sz="0" w:space="0" w:color="auto"/>
          </w:divBdr>
          <w:divsChild>
            <w:div w:id="1367755361">
              <w:marLeft w:val="0"/>
              <w:marRight w:val="0"/>
              <w:marTop w:val="0"/>
              <w:marBottom w:val="0"/>
              <w:divBdr>
                <w:top w:val="none" w:sz="0" w:space="0" w:color="auto"/>
                <w:left w:val="none" w:sz="0" w:space="0" w:color="auto"/>
                <w:bottom w:val="none" w:sz="0" w:space="0" w:color="auto"/>
                <w:right w:val="none" w:sz="0" w:space="0" w:color="auto"/>
              </w:divBdr>
              <w:divsChild>
                <w:div w:id="13308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6743">
      <w:bodyDiv w:val="1"/>
      <w:marLeft w:val="0"/>
      <w:marRight w:val="0"/>
      <w:marTop w:val="0"/>
      <w:marBottom w:val="0"/>
      <w:divBdr>
        <w:top w:val="none" w:sz="0" w:space="0" w:color="auto"/>
        <w:left w:val="none" w:sz="0" w:space="0" w:color="auto"/>
        <w:bottom w:val="none" w:sz="0" w:space="0" w:color="auto"/>
        <w:right w:val="none" w:sz="0" w:space="0" w:color="auto"/>
      </w:divBdr>
    </w:div>
    <w:div w:id="143161920">
      <w:bodyDiv w:val="1"/>
      <w:marLeft w:val="0"/>
      <w:marRight w:val="0"/>
      <w:marTop w:val="0"/>
      <w:marBottom w:val="0"/>
      <w:divBdr>
        <w:top w:val="none" w:sz="0" w:space="0" w:color="auto"/>
        <w:left w:val="none" w:sz="0" w:space="0" w:color="auto"/>
        <w:bottom w:val="none" w:sz="0" w:space="0" w:color="auto"/>
        <w:right w:val="none" w:sz="0" w:space="0" w:color="auto"/>
      </w:divBdr>
      <w:divsChild>
        <w:div w:id="1261067100">
          <w:marLeft w:val="0"/>
          <w:marRight w:val="0"/>
          <w:marTop w:val="0"/>
          <w:marBottom w:val="0"/>
          <w:divBdr>
            <w:top w:val="none" w:sz="0" w:space="0" w:color="auto"/>
            <w:left w:val="none" w:sz="0" w:space="0" w:color="auto"/>
            <w:bottom w:val="none" w:sz="0" w:space="0" w:color="auto"/>
            <w:right w:val="none" w:sz="0" w:space="0" w:color="auto"/>
          </w:divBdr>
          <w:divsChild>
            <w:div w:id="260336699">
              <w:marLeft w:val="0"/>
              <w:marRight w:val="0"/>
              <w:marTop w:val="0"/>
              <w:marBottom w:val="0"/>
              <w:divBdr>
                <w:top w:val="none" w:sz="0" w:space="0" w:color="auto"/>
                <w:left w:val="none" w:sz="0" w:space="0" w:color="auto"/>
                <w:bottom w:val="none" w:sz="0" w:space="0" w:color="auto"/>
                <w:right w:val="none" w:sz="0" w:space="0" w:color="auto"/>
              </w:divBdr>
              <w:divsChild>
                <w:div w:id="2497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71666">
      <w:bodyDiv w:val="1"/>
      <w:marLeft w:val="0"/>
      <w:marRight w:val="0"/>
      <w:marTop w:val="0"/>
      <w:marBottom w:val="0"/>
      <w:divBdr>
        <w:top w:val="none" w:sz="0" w:space="0" w:color="auto"/>
        <w:left w:val="none" w:sz="0" w:space="0" w:color="auto"/>
        <w:bottom w:val="none" w:sz="0" w:space="0" w:color="auto"/>
        <w:right w:val="none" w:sz="0" w:space="0" w:color="auto"/>
      </w:divBdr>
    </w:div>
    <w:div w:id="286476239">
      <w:bodyDiv w:val="1"/>
      <w:marLeft w:val="0"/>
      <w:marRight w:val="0"/>
      <w:marTop w:val="0"/>
      <w:marBottom w:val="0"/>
      <w:divBdr>
        <w:top w:val="none" w:sz="0" w:space="0" w:color="auto"/>
        <w:left w:val="none" w:sz="0" w:space="0" w:color="auto"/>
        <w:bottom w:val="none" w:sz="0" w:space="0" w:color="auto"/>
        <w:right w:val="none" w:sz="0" w:space="0" w:color="auto"/>
      </w:divBdr>
    </w:div>
    <w:div w:id="322052128">
      <w:bodyDiv w:val="1"/>
      <w:marLeft w:val="0"/>
      <w:marRight w:val="0"/>
      <w:marTop w:val="0"/>
      <w:marBottom w:val="0"/>
      <w:divBdr>
        <w:top w:val="none" w:sz="0" w:space="0" w:color="auto"/>
        <w:left w:val="none" w:sz="0" w:space="0" w:color="auto"/>
        <w:bottom w:val="none" w:sz="0" w:space="0" w:color="auto"/>
        <w:right w:val="none" w:sz="0" w:space="0" w:color="auto"/>
      </w:divBdr>
      <w:divsChild>
        <w:div w:id="714038349">
          <w:marLeft w:val="0"/>
          <w:marRight w:val="0"/>
          <w:marTop w:val="0"/>
          <w:marBottom w:val="0"/>
          <w:divBdr>
            <w:top w:val="none" w:sz="0" w:space="0" w:color="auto"/>
            <w:left w:val="none" w:sz="0" w:space="0" w:color="auto"/>
            <w:bottom w:val="none" w:sz="0" w:space="0" w:color="auto"/>
            <w:right w:val="none" w:sz="0" w:space="0" w:color="auto"/>
          </w:divBdr>
          <w:divsChild>
            <w:div w:id="666205571">
              <w:marLeft w:val="0"/>
              <w:marRight w:val="0"/>
              <w:marTop w:val="0"/>
              <w:marBottom w:val="0"/>
              <w:divBdr>
                <w:top w:val="none" w:sz="0" w:space="0" w:color="auto"/>
                <w:left w:val="none" w:sz="0" w:space="0" w:color="auto"/>
                <w:bottom w:val="none" w:sz="0" w:space="0" w:color="auto"/>
                <w:right w:val="none" w:sz="0" w:space="0" w:color="auto"/>
              </w:divBdr>
              <w:divsChild>
                <w:div w:id="20419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04442440">
      <w:bodyDiv w:val="1"/>
      <w:marLeft w:val="0"/>
      <w:marRight w:val="0"/>
      <w:marTop w:val="0"/>
      <w:marBottom w:val="0"/>
      <w:divBdr>
        <w:top w:val="none" w:sz="0" w:space="0" w:color="auto"/>
        <w:left w:val="none" w:sz="0" w:space="0" w:color="auto"/>
        <w:bottom w:val="none" w:sz="0" w:space="0" w:color="auto"/>
        <w:right w:val="none" w:sz="0" w:space="0" w:color="auto"/>
      </w:divBdr>
      <w:divsChild>
        <w:div w:id="1964775049">
          <w:marLeft w:val="0"/>
          <w:marRight w:val="0"/>
          <w:marTop w:val="0"/>
          <w:marBottom w:val="0"/>
          <w:divBdr>
            <w:top w:val="none" w:sz="0" w:space="0" w:color="auto"/>
            <w:left w:val="none" w:sz="0" w:space="0" w:color="auto"/>
            <w:bottom w:val="none" w:sz="0" w:space="0" w:color="auto"/>
            <w:right w:val="none" w:sz="0" w:space="0" w:color="auto"/>
          </w:divBdr>
          <w:divsChild>
            <w:div w:id="988825975">
              <w:marLeft w:val="0"/>
              <w:marRight w:val="0"/>
              <w:marTop w:val="0"/>
              <w:marBottom w:val="0"/>
              <w:divBdr>
                <w:top w:val="none" w:sz="0" w:space="0" w:color="auto"/>
                <w:left w:val="none" w:sz="0" w:space="0" w:color="auto"/>
                <w:bottom w:val="none" w:sz="0" w:space="0" w:color="auto"/>
                <w:right w:val="none" w:sz="0" w:space="0" w:color="auto"/>
              </w:divBdr>
              <w:divsChild>
                <w:div w:id="2809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546646591">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200166964">
      <w:bodyDiv w:val="1"/>
      <w:marLeft w:val="0"/>
      <w:marRight w:val="0"/>
      <w:marTop w:val="0"/>
      <w:marBottom w:val="0"/>
      <w:divBdr>
        <w:top w:val="none" w:sz="0" w:space="0" w:color="auto"/>
        <w:left w:val="none" w:sz="0" w:space="0" w:color="auto"/>
        <w:bottom w:val="none" w:sz="0" w:space="0" w:color="auto"/>
        <w:right w:val="none" w:sz="0" w:space="0" w:color="auto"/>
      </w:divBdr>
      <w:divsChild>
        <w:div w:id="1327049356">
          <w:marLeft w:val="0"/>
          <w:marRight w:val="0"/>
          <w:marTop w:val="0"/>
          <w:marBottom w:val="0"/>
          <w:divBdr>
            <w:top w:val="none" w:sz="0" w:space="0" w:color="auto"/>
            <w:left w:val="none" w:sz="0" w:space="0" w:color="auto"/>
            <w:bottom w:val="none" w:sz="0" w:space="0" w:color="auto"/>
            <w:right w:val="none" w:sz="0" w:space="0" w:color="auto"/>
          </w:divBdr>
          <w:divsChild>
            <w:div w:id="1447965835">
              <w:marLeft w:val="0"/>
              <w:marRight w:val="0"/>
              <w:marTop w:val="0"/>
              <w:marBottom w:val="0"/>
              <w:divBdr>
                <w:top w:val="none" w:sz="0" w:space="0" w:color="auto"/>
                <w:left w:val="none" w:sz="0" w:space="0" w:color="auto"/>
                <w:bottom w:val="none" w:sz="0" w:space="0" w:color="auto"/>
                <w:right w:val="none" w:sz="0" w:space="0" w:color="auto"/>
              </w:divBdr>
              <w:divsChild>
                <w:div w:id="1503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4229">
      <w:bodyDiv w:val="1"/>
      <w:marLeft w:val="0"/>
      <w:marRight w:val="0"/>
      <w:marTop w:val="0"/>
      <w:marBottom w:val="0"/>
      <w:divBdr>
        <w:top w:val="none" w:sz="0" w:space="0" w:color="auto"/>
        <w:left w:val="none" w:sz="0" w:space="0" w:color="auto"/>
        <w:bottom w:val="none" w:sz="0" w:space="0" w:color="auto"/>
        <w:right w:val="none" w:sz="0" w:space="0" w:color="auto"/>
      </w:divBdr>
    </w:div>
    <w:div w:id="1737781769">
      <w:bodyDiv w:val="1"/>
      <w:marLeft w:val="0"/>
      <w:marRight w:val="0"/>
      <w:marTop w:val="0"/>
      <w:marBottom w:val="0"/>
      <w:divBdr>
        <w:top w:val="none" w:sz="0" w:space="0" w:color="auto"/>
        <w:left w:val="none" w:sz="0" w:space="0" w:color="auto"/>
        <w:bottom w:val="none" w:sz="0" w:space="0" w:color="auto"/>
        <w:right w:val="none" w:sz="0" w:space="0" w:color="auto"/>
      </w:divBdr>
      <w:divsChild>
        <w:div w:id="1709792265">
          <w:marLeft w:val="0"/>
          <w:marRight w:val="0"/>
          <w:marTop w:val="0"/>
          <w:marBottom w:val="0"/>
          <w:divBdr>
            <w:top w:val="none" w:sz="0" w:space="0" w:color="auto"/>
            <w:left w:val="none" w:sz="0" w:space="0" w:color="auto"/>
            <w:bottom w:val="none" w:sz="0" w:space="0" w:color="auto"/>
            <w:right w:val="none" w:sz="0" w:space="0" w:color="auto"/>
          </w:divBdr>
          <w:divsChild>
            <w:div w:id="1480073544">
              <w:marLeft w:val="0"/>
              <w:marRight w:val="0"/>
              <w:marTop w:val="0"/>
              <w:marBottom w:val="0"/>
              <w:divBdr>
                <w:top w:val="none" w:sz="0" w:space="0" w:color="auto"/>
                <w:left w:val="none" w:sz="0" w:space="0" w:color="auto"/>
                <w:bottom w:val="none" w:sz="0" w:space="0" w:color="auto"/>
                <w:right w:val="none" w:sz="0" w:space="0" w:color="auto"/>
              </w:divBdr>
              <w:divsChild>
                <w:div w:id="793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5028">
      <w:bodyDiv w:val="1"/>
      <w:marLeft w:val="0"/>
      <w:marRight w:val="0"/>
      <w:marTop w:val="0"/>
      <w:marBottom w:val="0"/>
      <w:divBdr>
        <w:top w:val="none" w:sz="0" w:space="0" w:color="auto"/>
        <w:left w:val="none" w:sz="0" w:space="0" w:color="auto"/>
        <w:bottom w:val="none" w:sz="0" w:space="0" w:color="auto"/>
        <w:right w:val="none" w:sz="0" w:space="0" w:color="auto"/>
      </w:divBdr>
    </w:div>
    <w:div w:id="2023895636">
      <w:bodyDiv w:val="1"/>
      <w:marLeft w:val="0"/>
      <w:marRight w:val="0"/>
      <w:marTop w:val="0"/>
      <w:marBottom w:val="0"/>
      <w:divBdr>
        <w:top w:val="none" w:sz="0" w:space="0" w:color="auto"/>
        <w:left w:val="none" w:sz="0" w:space="0" w:color="auto"/>
        <w:bottom w:val="none" w:sz="0" w:space="0" w:color="auto"/>
        <w:right w:val="none" w:sz="0" w:space="0" w:color="auto"/>
      </w:divBdr>
      <w:divsChild>
        <w:div w:id="88476843">
          <w:marLeft w:val="0"/>
          <w:marRight w:val="0"/>
          <w:marTop w:val="0"/>
          <w:marBottom w:val="0"/>
          <w:divBdr>
            <w:top w:val="none" w:sz="0" w:space="0" w:color="auto"/>
            <w:left w:val="none" w:sz="0" w:space="0" w:color="auto"/>
            <w:bottom w:val="none" w:sz="0" w:space="0" w:color="auto"/>
            <w:right w:val="none" w:sz="0" w:space="0" w:color="auto"/>
          </w:divBdr>
          <w:divsChild>
            <w:div w:id="1114789183">
              <w:marLeft w:val="0"/>
              <w:marRight w:val="0"/>
              <w:marTop w:val="0"/>
              <w:marBottom w:val="0"/>
              <w:divBdr>
                <w:top w:val="none" w:sz="0" w:space="0" w:color="auto"/>
                <w:left w:val="none" w:sz="0" w:space="0" w:color="auto"/>
                <w:bottom w:val="none" w:sz="0" w:space="0" w:color="auto"/>
                <w:right w:val="none" w:sz="0" w:space="0" w:color="auto"/>
              </w:divBdr>
              <w:divsChild>
                <w:div w:id="2929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1351">
      <w:bodyDiv w:val="1"/>
      <w:marLeft w:val="0"/>
      <w:marRight w:val="0"/>
      <w:marTop w:val="0"/>
      <w:marBottom w:val="0"/>
      <w:divBdr>
        <w:top w:val="none" w:sz="0" w:space="0" w:color="auto"/>
        <w:left w:val="none" w:sz="0" w:space="0" w:color="auto"/>
        <w:bottom w:val="none" w:sz="0" w:space="0" w:color="auto"/>
        <w:right w:val="none" w:sz="0" w:space="0" w:color="auto"/>
      </w:divBdr>
      <w:divsChild>
        <w:div w:id="1905293444">
          <w:marLeft w:val="0"/>
          <w:marRight w:val="0"/>
          <w:marTop w:val="0"/>
          <w:marBottom w:val="0"/>
          <w:divBdr>
            <w:top w:val="none" w:sz="0" w:space="0" w:color="auto"/>
            <w:left w:val="none" w:sz="0" w:space="0" w:color="auto"/>
            <w:bottom w:val="none" w:sz="0" w:space="0" w:color="auto"/>
            <w:right w:val="none" w:sz="0" w:space="0" w:color="auto"/>
          </w:divBdr>
          <w:divsChild>
            <w:div w:id="1719545248">
              <w:marLeft w:val="0"/>
              <w:marRight w:val="0"/>
              <w:marTop w:val="0"/>
              <w:marBottom w:val="0"/>
              <w:divBdr>
                <w:top w:val="none" w:sz="0" w:space="0" w:color="auto"/>
                <w:left w:val="none" w:sz="0" w:space="0" w:color="auto"/>
                <w:bottom w:val="none" w:sz="0" w:space="0" w:color="auto"/>
                <w:right w:val="none" w:sz="0" w:space="0" w:color="auto"/>
              </w:divBdr>
              <w:divsChild>
                <w:div w:id="2297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tp.pwg.org/pub/pwg/general/pwg-process30.pdf" TargetMode="External"/><Relationship Id="rId13" Type="http://schemas.openxmlformats.org/officeDocument/2006/relationships/hyperlink" Target="https://www.pwg.org/" TargetMode="External"/><Relationship Id="rId18" Type="http://schemas.openxmlformats.org/officeDocument/2006/relationships/hyperlink" Target="https://tools.ietf.org/html/bcp1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ools.ietf.org/html/rfc7230" TargetMode="External"/><Relationship Id="rId7" Type="http://schemas.openxmlformats.org/officeDocument/2006/relationships/endnotes" Target="endnotes.xml"/><Relationship Id="rId12" Type="http://schemas.openxmlformats.org/officeDocument/2006/relationships/hyperlink" Target="https://www.iso.org/" TargetMode="External"/><Relationship Id="rId17" Type="http://schemas.openxmlformats.org/officeDocument/2006/relationships/hyperlink" Target="https://tools.ietf.org/html/bcp13" TargetMode="External"/><Relationship Id="rId25" Type="http://schemas.openxmlformats.org/officeDocument/2006/relationships/hyperlink" Target="https://tools.ietf.org/html/std92" TargetMode="External"/><Relationship Id="rId2" Type="http://schemas.openxmlformats.org/officeDocument/2006/relationships/numbering" Target="numbering.xml"/><Relationship Id="rId16" Type="http://schemas.openxmlformats.org/officeDocument/2006/relationships/hyperlink" Target="https://3mf.io/specification/" TargetMode="External"/><Relationship Id="rId20" Type="http://schemas.openxmlformats.org/officeDocument/2006/relationships/hyperlink" Target="http://reprap.org/wiki/G-co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tf.org/" TargetMode="External"/><Relationship Id="rId24" Type="http://schemas.openxmlformats.org/officeDocument/2006/relationships/hyperlink" Target="https://ftp.pwg.org/pub/pwg/candidates/cs-ipp3d11-20190329-5100.21.pdf" TargetMode="External"/><Relationship Id="rId5" Type="http://schemas.openxmlformats.org/officeDocument/2006/relationships/webSettings" Target="webSettings.xml"/><Relationship Id="rId15" Type="http://schemas.openxmlformats.org/officeDocument/2006/relationships/hyperlink" Target="https://www.iana.org/assignments/media-types" TargetMode="External"/><Relationship Id="rId23" Type="http://schemas.openxmlformats.org/officeDocument/2006/relationships/hyperlink" Target="https://ftp.pwg.org/pub/pwg/candidates/cs-ippinfra10-20150619-5100.18.pdf" TargetMode="External"/><Relationship Id="rId28" Type="http://schemas.openxmlformats.org/officeDocument/2006/relationships/header" Target="header2.xml"/><Relationship Id="rId10" Type="http://schemas.openxmlformats.org/officeDocument/2006/relationships/hyperlink" Target="https://www.iana.org/" TargetMode="External"/><Relationship Id="rId19" Type="http://schemas.openxmlformats.org/officeDocument/2006/relationships/hyperlink" Target="http://csrc.nist.gov/publications/nistpubs/800-145/SP800-145.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tp.pwg.org/pub/pwg/informational/bp-pwgsafegcode10-20190604-5199.7.docx" TargetMode="External"/><Relationship Id="rId14" Type="http://schemas.openxmlformats.org/officeDocument/2006/relationships/hyperlink" Target="https://www.iana.org/assignments/ipp-registrations" TargetMode="External"/><Relationship Id="rId22" Type="http://schemas.openxmlformats.org/officeDocument/2006/relationships/hyperlink" Target="https://www.nist.gov/publications/nist-rs274ngc-interpreter-version-3"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C6B6-D901-BA4A-9CA4-B108D5E8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3003</Words>
  <Characters>18802</Characters>
  <Application>Microsoft Office Word</Application>
  <DocSecurity>0</DocSecurity>
  <Lines>494</Lines>
  <Paragraphs>330</Paragraphs>
  <ScaleCrop>false</ScaleCrop>
  <HeadingPairs>
    <vt:vector size="2" baseType="variant">
      <vt:variant>
        <vt:lpstr>Title</vt:lpstr>
      </vt:variant>
      <vt:variant>
        <vt:i4>1</vt:i4>
      </vt:variant>
    </vt:vector>
  </HeadingPairs>
  <TitlesOfParts>
    <vt:vector size="1" baseType="lpstr">
      <vt:lpstr>PWG Safe G-Code Subset for 3D Printing</vt:lpstr>
    </vt:vector>
  </TitlesOfParts>
  <Manager/>
  <Company>Printer Working Group</Company>
  <LinksUpToDate>false</LinksUpToDate>
  <CharactersWithSpaces>21475</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PWG Safe G-Code Subset for 3D Printing</dc:title>
  <dc:subject/>
  <dc:creator>Michael Sweet</dc:creator>
  <cp:keywords/>
  <dc:description/>
  <cp:lastModifiedBy>Kennedy, Smith (Wireless  &amp; Standards Architect)</cp:lastModifiedBy>
  <cp:revision>16</cp:revision>
  <cp:lastPrinted>2019-06-14T21:52:00Z</cp:lastPrinted>
  <dcterms:created xsi:type="dcterms:W3CDTF">2019-05-23T18:43:00Z</dcterms:created>
  <dcterms:modified xsi:type="dcterms:W3CDTF">2019-08-23T20:21:00Z</dcterms:modified>
  <cp:category/>
</cp:coreProperties>
</file>